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AA78" w14:textId="334E5D56" w:rsidR="00E34F1E" w:rsidRDefault="00E34F1E" w:rsidP="007E711D">
      <w:pPr>
        <w:pStyle w:val="Kop1"/>
        <w:jc w:val="both"/>
        <w:rPr>
          <w:color w:val="8EAADB" w:themeColor="accent1" w:themeTint="99"/>
        </w:rPr>
      </w:pPr>
    </w:p>
    <w:p w14:paraId="1E22C2EE" w14:textId="77777777" w:rsidR="00E34F1E" w:rsidRDefault="00E34F1E" w:rsidP="007E711D">
      <w:pPr>
        <w:pStyle w:val="Kop1"/>
        <w:jc w:val="both"/>
        <w:rPr>
          <w:color w:val="8EAADB" w:themeColor="accent1" w:themeTint="99"/>
        </w:rPr>
      </w:pPr>
    </w:p>
    <w:p w14:paraId="3E25750B" w14:textId="77777777" w:rsidR="00E34F1E" w:rsidRDefault="00E34F1E" w:rsidP="007E711D">
      <w:pPr>
        <w:pStyle w:val="Kop1"/>
        <w:jc w:val="both"/>
        <w:rPr>
          <w:color w:val="8EAADB" w:themeColor="accent1" w:themeTint="99"/>
        </w:rPr>
      </w:pPr>
    </w:p>
    <w:p w14:paraId="45DC8044" w14:textId="5E919A6D" w:rsidR="007E711D" w:rsidRPr="00495FC5" w:rsidRDefault="00243A51" w:rsidP="007E711D">
      <w:pPr>
        <w:pStyle w:val="Kop1"/>
        <w:jc w:val="both"/>
        <w:rPr>
          <w:color w:val="8EAADB" w:themeColor="accent1" w:themeTint="99"/>
          <w:sz w:val="36"/>
          <w:szCs w:val="28"/>
        </w:rPr>
      </w:pPr>
      <w:r w:rsidRPr="00495FC5">
        <w:rPr>
          <w:color w:val="8EAADB" w:themeColor="accent1" w:themeTint="99"/>
          <w:sz w:val="36"/>
          <w:szCs w:val="28"/>
        </w:rPr>
        <w:t xml:space="preserve">servantes award </w:t>
      </w:r>
    </w:p>
    <w:p w14:paraId="0D18C5E3" w14:textId="77777777" w:rsidR="004D063D" w:rsidRPr="004D063D" w:rsidRDefault="004D063D" w:rsidP="004D063D">
      <w:pPr>
        <w:spacing w:before="0" w:after="0"/>
        <w:ind w:left="360"/>
        <w:jc w:val="both"/>
        <w:rPr>
          <w:rFonts w:asciiTheme="majorHAnsi" w:eastAsiaTheme="majorEastAsia" w:hAnsiTheme="majorHAnsi" w:cstheme="majorBidi"/>
          <w:caps/>
          <w:color w:val="8EAADB" w:themeColor="accent1" w:themeTint="99"/>
        </w:rPr>
      </w:pPr>
    </w:p>
    <w:p w14:paraId="7521F0ED" w14:textId="3134683B" w:rsidR="00272776" w:rsidRPr="00495FC5" w:rsidRDefault="00174696" w:rsidP="00272776">
      <w:pPr>
        <w:pStyle w:val="Kop1"/>
        <w:jc w:val="both"/>
        <w:rPr>
          <w:color w:val="8EAADB" w:themeColor="accent1" w:themeTint="99"/>
          <w:sz w:val="28"/>
          <w:szCs w:val="22"/>
        </w:rPr>
      </w:pPr>
      <w:r>
        <w:rPr>
          <w:color w:val="8EAADB" w:themeColor="accent1" w:themeTint="99"/>
          <w:sz w:val="28"/>
          <w:szCs w:val="22"/>
        </w:rPr>
        <w:t>wat is de servantes award?</w:t>
      </w:r>
    </w:p>
    <w:p w14:paraId="5BB9F8E1" w14:textId="0C3CC689" w:rsidR="00174696" w:rsidRDefault="00174696" w:rsidP="00174696">
      <w:pPr>
        <w:jc w:val="both"/>
      </w:pPr>
      <w:r>
        <w:t xml:space="preserve">De </w:t>
      </w:r>
      <w:proofErr w:type="spellStart"/>
      <w:r>
        <w:t>Servantes</w:t>
      </w:r>
      <w:proofErr w:type="spellEnd"/>
      <w:r>
        <w:t xml:space="preserve"> Award</w:t>
      </w:r>
      <w:r w:rsidR="006548F9">
        <w:t>,</w:t>
      </w:r>
      <w:r>
        <w:t xml:space="preserve"> een initiatief van </w:t>
      </w:r>
      <w:proofErr w:type="spellStart"/>
      <w:r>
        <w:t>Servantes</w:t>
      </w:r>
      <w:proofErr w:type="spellEnd"/>
      <w:r w:rsidR="006548F9">
        <w:t xml:space="preserve">, </w:t>
      </w:r>
      <w:r>
        <w:t>bekroont medewerker</w:t>
      </w:r>
      <w:r w:rsidR="001C78C4">
        <w:t>s</w:t>
      </w:r>
      <w:r>
        <w:t xml:space="preserve">  van loka</w:t>
      </w:r>
      <w:r w:rsidR="000569DF">
        <w:t>le</w:t>
      </w:r>
      <w:r>
        <w:t xml:space="preserve"> bestu</w:t>
      </w:r>
      <w:r w:rsidR="001C78C4">
        <w:t>ren</w:t>
      </w:r>
      <w:r>
        <w:t xml:space="preserve"> die zich op een bijzondere, originele, onverwachte of uitzonderlijke wijze gedragen </w:t>
      </w:r>
      <w:r w:rsidR="001C78C4">
        <w:t xml:space="preserve">hebben </w:t>
      </w:r>
      <w:r>
        <w:t>als “</w:t>
      </w:r>
      <w:proofErr w:type="spellStart"/>
      <w:r>
        <w:t>civil</w:t>
      </w:r>
      <w:proofErr w:type="spellEnd"/>
      <w:r>
        <w:t xml:space="preserve"> </w:t>
      </w:r>
      <w:proofErr w:type="spellStart"/>
      <w:r>
        <w:t>servant</w:t>
      </w:r>
      <w:proofErr w:type="spellEnd"/>
      <w:r>
        <w:t xml:space="preserve">”. </w:t>
      </w:r>
    </w:p>
    <w:p w14:paraId="2E473F8B" w14:textId="3C7672ED" w:rsidR="00174696" w:rsidRPr="00DA3E11" w:rsidRDefault="00174696" w:rsidP="00174696">
      <w:pPr>
        <w:jc w:val="both"/>
      </w:pPr>
      <w:r>
        <w:t xml:space="preserve">Met de uitreiking van de </w:t>
      </w:r>
      <w:proofErr w:type="spellStart"/>
      <w:r>
        <w:t>Servantes</w:t>
      </w:r>
      <w:proofErr w:type="spellEnd"/>
      <w:r>
        <w:t xml:space="preserve"> Award wil </w:t>
      </w:r>
      <w:proofErr w:type="spellStart"/>
      <w:r>
        <w:t>Servantes</w:t>
      </w:r>
      <w:proofErr w:type="spellEnd"/>
      <w:r>
        <w:t xml:space="preserve"> de medewerkers van lokale besturen in de bloemen zetten en bijdragen aan de fierheid van de lokale ambtenaren en aan de aantrekkelijkheid van werken bij een lokaal bestuur.</w:t>
      </w:r>
    </w:p>
    <w:p w14:paraId="04443FFC" w14:textId="1089C560" w:rsidR="00174696" w:rsidRPr="00174696" w:rsidRDefault="00174696" w:rsidP="00174696">
      <w:pPr>
        <w:pStyle w:val="Kop1"/>
        <w:jc w:val="both"/>
        <w:rPr>
          <w:color w:val="8EAADB" w:themeColor="accent1" w:themeTint="99"/>
          <w:sz w:val="28"/>
          <w:szCs w:val="22"/>
        </w:rPr>
      </w:pPr>
      <w:r w:rsidRPr="00174696">
        <w:rPr>
          <w:color w:val="8EAADB" w:themeColor="accent1" w:themeTint="99"/>
          <w:sz w:val="28"/>
          <w:szCs w:val="22"/>
        </w:rPr>
        <w:t xml:space="preserve">Wie kan </w:t>
      </w:r>
      <w:r>
        <w:rPr>
          <w:color w:val="8EAADB" w:themeColor="accent1" w:themeTint="99"/>
          <w:sz w:val="28"/>
          <w:szCs w:val="22"/>
        </w:rPr>
        <w:t>kandidaturen indienen</w:t>
      </w:r>
      <w:r w:rsidRPr="00174696">
        <w:rPr>
          <w:color w:val="8EAADB" w:themeColor="accent1" w:themeTint="99"/>
          <w:sz w:val="28"/>
          <w:szCs w:val="22"/>
        </w:rPr>
        <w:t>?</w:t>
      </w:r>
    </w:p>
    <w:p w14:paraId="6FE3DF80" w14:textId="5B462213" w:rsidR="00174696" w:rsidRPr="0042735C" w:rsidRDefault="00087016" w:rsidP="00174696">
      <w:pPr>
        <w:pStyle w:val="Lijstalinea"/>
        <w:numPr>
          <w:ilvl w:val="0"/>
          <w:numId w:val="2"/>
        </w:numPr>
        <w:jc w:val="both"/>
      </w:pPr>
      <w:bookmarkStart w:id="0" w:name="_Hlk83988550"/>
      <w:r>
        <w:rPr>
          <w:b/>
          <w:bCs/>
        </w:rPr>
        <w:t>B</w:t>
      </w:r>
      <w:r w:rsidR="00174696" w:rsidRPr="00265D71">
        <w:rPr>
          <w:b/>
          <w:bCs/>
        </w:rPr>
        <w:t>esturen:</w:t>
      </w:r>
      <w:r w:rsidR="00174696">
        <w:t xml:space="preserve"> lokal</w:t>
      </w:r>
      <w:r>
        <w:t>e besturen, provinciale</w:t>
      </w:r>
      <w:r w:rsidR="00174696">
        <w:t xml:space="preserve"> bestuur </w:t>
      </w:r>
      <w:r w:rsidR="00E0396F">
        <w:t>en intercommunale verenigingen kunnen</w:t>
      </w:r>
      <w:r w:rsidR="00174696">
        <w:t xml:space="preserve"> </w:t>
      </w:r>
      <w:r w:rsidR="00E0396F">
        <w:t>kandidaturen indienen in één of meer categorieën</w:t>
      </w:r>
      <w:r w:rsidR="000C7FDC">
        <w:t>.</w:t>
      </w:r>
    </w:p>
    <w:p w14:paraId="05EE434C" w14:textId="2622C775" w:rsidR="00196C14" w:rsidRDefault="00174696" w:rsidP="00174696">
      <w:pPr>
        <w:pStyle w:val="Lijstalinea"/>
        <w:numPr>
          <w:ilvl w:val="0"/>
          <w:numId w:val="2"/>
        </w:numPr>
        <w:jc w:val="both"/>
      </w:pPr>
      <w:r w:rsidRPr="0042735C">
        <w:rPr>
          <w:b/>
          <w:bCs/>
        </w:rPr>
        <w:t>Medewerkers:</w:t>
      </w:r>
      <w:r w:rsidRPr="0042735C">
        <w:t xml:space="preserve"> </w:t>
      </w:r>
      <w:r w:rsidR="00E0396F">
        <w:t xml:space="preserve">ook </w:t>
      </w:r>
      <w:r w:rsidRPr="0042735C">
        <w:t xml:space="preserve">medewerkers </w:t>
      </w:r>
      <w:r>
        <w:t xml:space="preserve">van </w:t>
      </w:r>
      <w:r w:rsidR="00E0396F">
        <w:t>lokale besturen, provinciale bestuur en intercommunale verenigingen</w:t>
      </w:r>
      <w:r w:rsidR="00E0396F" w:rsidDel="00E0396F">
        <w:t xml:space="preserve"> </w:t>
      </w:r>
      <w:r w:rsidRPr="0042735C">
        <w:t xml:space="preserve">kunnen collega’s of </w:t>
      </w:r>
      <w:r w:rsidR="00FC0297">
        <w:t>teams</w:t>
      </w:r>
      <w:r w:rsidRPr="0042735C">
        <w:t xml:space="preserve"> voordragen.</w:t>
      </w:r>
    </w:p>
    <w:p w14:paraId="1402232B" w14:textId="6447C92F" w:rsidR="00174696" w:rsidRPr="00E36328" w:rsidRDefault="00196C14" w:rsidP="00174696">
      <w:pPr>
        <w:pStyle w:val="Lijstalinea"/>
        <w:numPr>
          <w:ilvl w:val="0"/>
          <w:numId w:val="2"/>
        </w:numPr>
        <w:jc w:val="both"/>
      </w:pPr>
      <w:r w:rsidRPr="00E13A56">
        <w:t xml:space="preserve">De organisatoren van de </w:t>
      </w:r>
      <w:proofErr w:type="spellStart"/>
      <w:r w:rsidRPr="00E13A56">
        <w:t>Servantes</w:t>
      </w:r>
      <w:proofErr w:type="spellEnd"/>
      <w:r w:rsidRPr="00E13A56">
        <w:t xml:space="preserve"> Award zullen contact opnemen met </w:t>
      </w:r>
      <w:r w:rsidR="00FC0297">
        <w:t>de</w:t>
      </w:r>
      <w:r w:rsidRPr="00E13A56">
        <w:t xml:space="preserve"> </w:t>
      </w:r>
      <w:r w:rsidR="000569DF">
        <w:t>besturen</w:t>
      </w:r>
      <w:r w:rsidRPr="00E13A56">
        <w:t xml:space="preserve"> waarvoor kandidaturen zijn ingediend.</w:t>
      </w:r>
      <w:r>
        <w:rPr>
          <w:b/>
          <w:bCs/>
        </w:rPr>
        <w:t xml:space="preserve"> </w:t>
      </w:r>
    </w:p>
    <w:p w14:paraId="6158FFBF" w14:textId="77777777" w:rsidR="00E36328" w:rsidRDefault="00E36328" w:rsidP="00E36328">
      <w:pPr>
        <w:pStyle w:val="Kop1"/>
        <w:jc w:val="both"/>
        <w:rPr>
          <w:color w:val="8EAADB" w:themeColor="accent1" w:themeTint="99"/>
          <w:sz w:val="28"/>
          <w:szCs w:val="22"/>
        </w:rPr>
      </w:pPr>
      <w:r w:rsidRPr="001F56E1">
        <w:rPr>
          <w:color w:val="8EAADB" w:themeColor="accent1" w:themeTint="99"/>
          <w:sz w:val="28"/>
          <w:szCs w:val="22"/>
        </w:rPr>
        <w:t>Hoe dient u een kandidatuur in</w:t>
      </w:r>
      <w:r>
        <w:rPr>
          <w:color w:val="8EAADB" w:themeColor="accent1" w:themeTint="99"/>
          <w:sz w:val="28"/>
          <w:szCs w:val="22"/>
        </w:rPr>
        <w:t>?</w:t>
      </w:r>
    </w:p>
    <w:p w14:paraId="2E583614" w14:textId="77777777" w:rsidR="00E36328" w:rsidRDefault="00E36328" w:rsidP="00E36328">
      <w:pPr>
        <w:pStyle w:val="Lijstalinea"/>
        <w:numPr>
          <w:ilvl w:val="0"/>
          <w:numId w:val="20"/>
        </w:numPr>
      </w:pPr>
      <w:r>
        <w:t xml:space="preserve">Een kandidatuur indienen gebeurt online. Surf naar </w:t>
      </w:r>
      <w:hyperlink r:id="rId8" w:history="1">
        <w:r w:rsidRPr="008D4668">
          <w:rPr>
            <w:rStyle w:val="Hyperlink"/>
          </w:rPr>
          <w:t>www.servantes/award.be</w:t>
        </w:r>
      </w:hyperlink>
      <w:r>
        <w:t xml:space="preserve"> en open het kandidaatsdossier.</w:t>
      </w:r>
    </w:p>
    <w:p w14:paraId="091F6221" w14:textId="77777777" w:rsidR="00E36328" w:rsidRDefault="00E36328" w:rsidP="00E36328">
      <w:pPr>
        <w:pStyle w:val="Lijstalinea"/>
        <w:numPr>
          <w:ilvl w:val="0"/>
          <w:numId w:val="20"/>
        </w:numPr>
      </w:pPr>
      <w:r>
        <w:t>Vul het dossier volledig in en voeg de gevraagde bijlagen bij.</w:t>
      </w:r>
    </w:p>
    <w:p w14:paraId="01992EB1" w14:textId="24070E97" w:rsidR="00E36328" w:rsidRDefault="00E36328" w:rsidP="009A01E3">
      <w:pPr>
        <w:pStyle w:val="Lijstalinea"/>
        <w:numPr>
          <w:ilvl w:val="0"/>
          <w:numId w:val="20"/>
        </w:numPr>
      </w:pPr>
      <w:r>
        <w:t xml:space="preserve">Verzend uw kandidaatsdossier in Word tegen ten laatste </w:t>
      </w:r>
      <w:r w:rsidR="001342A4">
        <w:t xml:space="preserve">4 april 2025 </w:t>
      </w:r>
      <w:r>
        <w:t xml:space="preserve">naar </w:t>
      </w:r>
      <w:hyperlink r:id="rId9" w:history="1">
        <w:r w:rsidRPr="005E26B3">
          <w:rPr>
            <w:rStyle w:val="Hyperlink"/>
          </w:rPr>
          <w:t>award@servantes.be</w:t>
        </w:r>
      </w:hyperlink>
      <w:r>
        <w:t>.</w:t>
      </w:r>
      <w:r w:rsidR="00903553">
        <w:t xml:space="preserve"> </w:t>
      </w:r>
      <w:r>
        <w:t>U ontvangt een bevestigingsmail.</w:t>
      </w:r>
    </w:p>
    <w:p w14:paraId="4089BE0A" w14:textId="77777777" w:rsidR="00903553" w:rsidRDefault="00903553" w:rsidP="00903553">
      <w:pPr>
        <w:pStyle w:val="Lijstalinea"/>
        <w:numPr>
          <w:ilvl w:val="0"/>
          <w:numId w:val="20"/>
        </w:numPr>
      </w:pPr>
      <w:r>
        <w:t>De kandidaten geven hun</w:t>
      </w:r>
      <w:r w:rsidRPr="00F20043">
        <w:t xml:space="preserve"> toestemming om </w:t>
      </w:r>
      <w:r>
        <w:t>hun</w:t>
      </w:r>
      <w:r w:rsidRPr="00F20043">
        <w:t xml:space="preserve"> kandidatuur te gebruiken in </w:t>
      </w:r>
      <w:r>
        <w:t>alle</w:t>
      </w:r>
      <w:r w:rsidRPr="00F20043">
        <w:t xml:space="preserve"> communicatie over de </w:t>
      </w:r>
      <w:proofErr w:type="spellStart"/>
      <w:r w:rsidRPr="00F20043">
        <w:t>Servantes</w:t>
      </w:r>
      <w:proofErr w:type="spellEnd"/>
      <w:r w:rsidRPr="00F20043">
        <w:t xml:space="preserve"> Award.</w:t>
      </w:r>
    </w:p>
    <w:p w14:paraId="7F4C6563" w14:textId="77777777" w:rsidR="00903553" w:rsidRDefault="00903553" w:rsidP="00903553">
      <w:pPr>
        <w:pStyle w:val="Lijstalinea"/>
        <w:numPr>
          <w:ilvl w:val="0"/>
          <w:numId w:val="20"/>
        </w:numPr>
        <w:spacing w:before="0" w:after="160" w:line="259" w:lineRule="auto"/>
      </w:pPr>
      <w:r>
        <w:t xml:space="preserve">De kandidaten geven toestemming aan </w:t>
      </w:r>
      <w:proofErr w:type="spellStart"/>
      <w:r>
        <w:t>Servantes</w:t>
      </w:r>
      <w:proofErr w:type="spellEnd"/>
      <w:r>
        <w:t xml:space="preserve"> en aan de partners van de </w:t>
      </w:r>
      <w:proofErr w:type="spellStart"/>
      <w:r>
        <w:t>Servantes</w:t>
      </w:r>
      <w:proofErr w:type="spellEnd"/>
      <w:r>
        <w:t xml:space="preserve"> Award om hen te contacteren.</w:t>
      </w:r>
    </w:p>
    <w:p w14:paraId="1E265B50" w14:textId="77777777" w:rsidR="00903553" w:rsidRDefault="00903553" w:rsidP="00903553">
      <w:pPr>
        <w:ind w:left="360"/>
      </w:pPr>
    </w:p>
    <w:p w14:paraId="13AFB3B9" w14:textId="77777777" w:rsidR="00E36328" w:rsidRDefault="00E36328" w:rsidP="00E36328">
      <w:pPr>
        <w:jc w:val="both"/>
      </w:pPr>
    </w:p>
    <w:bookmarkEnd w:id="0"/>
    <w:p w14:paraId="74E4D96C" w14:textId="77777777" w:rsidR="00E36328" w:rsidRDefault="00E36328">
      <w:pPr>
        <w:spacing w:before="0" w:after="160" w:line="259" w:lineRule="auto"/>
        <w:rPr>
          <w:rFonts w:asciiTheme="majorHAnsi" w:eastAsiaTheme="majorEastAsia" w:hAnsiTheme="majorHAnsi" w:cstheme="majorBidi"/>
          <w:caps/>
          <w:color w:val="8EAADB" w:themeColor="accent1" w:themeTint="99"/>
          <w:sz w:val="28"/>
          <w:szCs w:val="22"/>
        </w:rPr>
      </w:pPr>
      <w:r>
        <w:rPr>
          <w:color w:val="8EAADB" w:themeColor="accent1" w:themeTint="99"/>
          <w:sz w:val="28"/>
          <w:szCs w:val="22"/>
        </w:rPr>
        <w:br w:type="page"/>
      </w:r>
    </w:p>
    <w:p w14:paraId="3E4CFC3F" w14:textId="6CA0EE5A" w:rsidR="00E36328" w:rsidRPr="00174696" w:rsidRDefault="00E36328" w:rsidP="00E36328">
      <w:pPr>
        <w:pStyle w:val="Kop1"/>
        <w:jc w:val="both"/>
        <w:rPr>
          <w:color w:val="8EAADB" w:themeColor="accent1" w:themeTint="99"/>
          <w:sz w:val="28"/>
          <w:szCs w:val="22"/>
        </w:rPr>
      </w:pPr>
      <w:r w:rsidRPr="00174696">
        <w:rPr>
          <w:color w:val="8EAADB" w:themeColor="accent1" w:themeTint="99"/>
          <w:sz w:val="28"/>
          <w:szCs w:val="22"/>
        </w:rPr>
        <w:lastRenderedPageBreak/>
        <w:t>We bekronen drie categorieën</w:t>
      </w:r>
    </w:p>
    <w:p w14:paraId="2A75DC6C" w14:textId="337730AD" w:rsidR="00E36328" w:rsidRPr="00F8589E" w:rsidRDefault="00E36328" w:rsidP="00E36328">
      <w:pPr>
        <w:pStyle w:val="Lijstalinea"/>
        <w:numPr>
          <w:ilvl w:val="0"/>
          <w:numId w:val="3"/>
        </w:numPr>
        <w:jc w:val="both"/>
        <w:rPr>
          <w:rFonts w:asciiTheme="majorHAnsi" w:eastAsiaTheme="majorEastAsia" w:hAnsiTheme="majorHAnsi" w:cstheme="majorBidi"/>
          <w:caps/>
          <w:color w:val="auto"/>
          <w:sz w:val="28"/>
          <w:szCs w:val="22"/>
        </w:rPr>
      </w:pPr>
      <w:r w:rsidRPr="00F8589E">
        <w:rPr>
          <w:color w:val="auto"/>
        </w:rPr>
        <w:t xml:space="preserve">De prijs voor de </w:t>
      </w:r>
      <w:r w:rsidRPr="00F8589E">
        <w:rPr>
          <w:b/>
          <w:bCs/>
          <w:color w:val="auto"/>
        </w:rPr>
        <w:t>nieuwkomer</w:t>
      </w:r>
      <w:r w:rsidRPr="00F8589E">
        <w:rPr>
          <w:color w:val="auto"/>
        </w:rPr>
        <w:t xml:space="preserve"> bekroont een medewerker die recent in dienst </w:t>
      </w:r>
      <w:r w:rsidR="000569DF">
        <w:rPr>
          <w:color w:val="auto"/>
        </w:rPr>
        <w:t xml:space="preserve">is </w:t>
      </w:r>
      <w:r w:rsidRPr="00F8589E">
        <w:rPr>
          <w:color w:val="auto"/>
        </w:rPr>
        <w:t>getreden bij het lokaal bestuur en de overstap heeft gemaakt vanuit een ander lokaal bestuur, een privé-organisatie, een andere overheidsorganisatie,...</w:t>
      </w:r>
    </w:p>
    <w:p w14:paraId="0695E56B" w14:textId="77777777" w:rsidR="00E36328" w:rsidRPr="00F8589E" w:rsidRDefault="00E36328" w:rsidP="00E36328">
      <w:pPr>
        <w:pStyle w:val="Lijstalinea"/>
        <w:numPr>
          <w:ilvl w:val="0"/>
          <w:numId w:val="3"/>
        </w:numPr>
        <w:jc w:val="both"/>
        <w:rPr>
          <w:color w:val="auto"/>
        </w:rPr>
      </w:pPr>
      <w:r w:rsidRPr="00F8589E">
        <w:rPr>
          <w:color w:val="auto"/>
        </w:rPr>
        <w:t xml:space="preserve">De prijs voor de </w:t>
      </w:r>
      <w:r w:rsidRPr="00F8589E">
        <w:rPr>
          <w:b/>
          <w:bCs/>
          <w:color w:val="auto"/>
        </w:rPr>
        <w:t>loopbaan</w:t>
      </w:r>
      <w:r w:rsidRPr="00F8589E">
        <w:rPr>
          <w:color w:val="auto"/>
        </w:rPr>
        <w:t xml:space="preserve"> bekroont een medewerker met een verdienstelijke staat van dienst in de organisatie. De medewerker is nog in dienst, heeft recent de organisatie verlaten wegens einde loopbaan of staat op het punt om de organisatie te verlaten.</w:t>
      </w:r>
    </w:p>
    <w:p w14:paraId="01E58756" w14:textId="2C7F774C" w:rsidR="00903553" w:rsidRDefault="00E36328" w:rsidP="00903553">
      <w:pPr>
        <w:pStyle w:val="Lijstalinea"/>
        <w:numPr>
          <w:ilvl w:val="0"/>
          <w:numId w:val="3"/>
        </w:numPr>
        <w:jc w:val="both"/>
        <w:rPr>
          <w:color w:val="auto"/>
        </w:rPr>
      </w:pPr>
      <w:r w:rsidRPr="00F8589E">
        <w:rPr>
          <w:color w:val="auto"/>
        </w:rPr>
        <w:t xml:space="preserve">De </w:t>
      </w:r>
      <w:r>
        <w:rPr>
          <w:color w:val="auto"/>
        </w:rPr>
        <w:t>p</w:t>
      </w:r>
      <w:r w:rsidRPr="00F8589E">
        <w:rPr>
          <w:color w:val="auto"/>
        </w:rPr>
        <w:t xml:space="preserve">rijs voor het </w:t>
      </w:r>
      <w:r>
        <w:rPr>
          <w:b/>
          <w:bCs/>
          <w:color w:val="auto"/>
        </w:rPr>
        <w:t>t</w:t>
      </w:r>
      <w:r w:rsidRPr="00F8589E">
        <w:rPr>
          <w:b/>
          <w:bCs/>
          <w:color w:val="auto"/>
        </w:rPr>
        <w:t>eam</w:t>
      </w:r>
      <w:r w:rsidRPr="00F8589E">
        <w:rPr>
          <w:color w:val="auto"/>
        </w:rPr>
        <w:t xml:space="preserve"> bekroont een groep van vijf à tien medewerkers (bv. een dienst, een departement) dat succesvol een moeilijke periode is doorgekomen, een bijzondere inspanning geleverd heeft, een belangrijk project met succes heeft afgewerkt of een bijzonder initiatief genomen heeft.</w:t>
      </w:r>
    </w:p>
    <w:p w14:paraId="31107BAC" w14:textId="77777777" w:rsidR="00903553" w:rsidRPr="00903553" w:rsidRDefault="00903553" w:rsidP="00903553">
      <w:pPr>
        <w:pStyle w:val="Lijstalinea"/>
        <w:jc w:val="both"/>
        <w:rPr>
          <w:color w:val="auto"/>
        </w:rPr>
      </w:pPr>
    </w:p>
    <w:p w14:paraId="02A9B36B" w14:textId="233B4962" w:rsidR="00BA5EB0" w:rsidRPr="00BA5EB0" w:rsidRDefault="00E36328" w:rsidP="00BA5EB0">
      <w:pPr>
        <w:pStyle w:val="Kop1"/>
        <w:jc w:val="both"/>
        <w:rPr>
          <w:color w:val="8EAADB" w:themeColor="accent1" w:themeTint="99"/>
        </w:rPr>
      </w:pPr>
      <w:r>
        <w:rPr>
          <w:color w:val="8EAADB" w:themeColor="accent1" w:themeTint="99"/>
          <w:sz w:val="28"/>
          <w:szCs w:val="22"/>
        </w:rPr>
        <w:t>BEOORDELING</w:t>
      </w:r>
    </w:p>
    <w:p w14:paraId="61CCEC0F" w14:textId="77777777" w:rsidR="00903553" w:rsidRDefault="00903553" w:rsidP="00903553">
      <w:pPr>
        <w:pStyle w:val="Lijstalinea"/>
        <w:numPr>
          <w:ilvl w:val="0"/>
          <w:numId w:val="3"/>
        </w:numPr>
        <w:jc w:val="both"/>
      </w:pPr>
      <w:r>
        <w:t xml:space="preserve">Het </w:t>
      </w:r>
      <w:proofErr w:type="spellStart"/>
      <w:r>
        <w:t>Servantes</w:t>
      </w:r>
      <w:proofErr w:type="spellEnd"/>
      <w:r>
        <w:t xml:space="preserve"> Award-team maakt een shortlist per categorie, aan de hand van de criteria die in de kandidaatstelling worden vermeld. </w:t>
      </w:r>
    </w:p>
    <w:p w14:paraId="58312162" w14:textId="3C3FB6FA" w:rsidR="00903553" w:rsidRDefault="00903553" w:rsidP="00CA34E1">
      <w:pPr>
        <w:pStyle w:val="Lijstalinea"/>
        <w:numPr>
          <w:ilvl w:val="0"/>
          <w:numId w:val="3"/>
        </w:numPr>
        <w:jc w:val="both"/>
      </w:pPr>
      <w:r>
        <w:t>Een onafhankelijke jury, bestaande uit vertegenwoordigers van organisaties van lokale besturen en experten, beoordeelt de kandidaturen en duidt de genomineerden aan.</w:t>
      </w:r>
    </w:p>
    <w:p w14:paraId="3F45AC0A" w14:textId="53049983" w:rsidR="00903553" w:rsidRDefault="00903553" w:rsidP="00903553">
      <w:pPr>
        <w:pStyle w:val="Lijstalinea"/>
        <w:numPr>
          <w:ilvl w:val="0"/>
          <w:numId w:val="3"/>
        </w:numPr>
        <w:jc w:val="both"/>
      </w:pPr>
      <w:r w:rsidRPr="00E5227A">
        <w:t xml:space="preserve">De jury </w:t>
      </w:r>
      <w:r>
        <w:t xml:space="preserve">behandelt alle kandidaturen vertrouwelijk. </w:t>
      </w:r>
      <w:r w:rsidRPr="00E8427D">
        <w:t xml:space="preserve">Over de </w:t>
      </w:r>
      <w:r>
        <w:t xml:space="preserve">beraadslaging en over de uitslag wordt </w:t>
      </w:r>
      <w:r w:rsidRPr="00E8427D">
        <w:t xml:space="preserve">niet </w:t>
      </w:r>
      <w:r>
        <w:t>gecorrespondeerd</w:t>
      </w:r>
      <w:r w:rsidRPr="00E8427D">
        <w:t>.</w:t>
      </w:r>
    </w:p>
    <w:p w14:paraId="54FD4EBD" w14:textId="3AE005A7" w:rsidR="00CA34E1" w:rsidRDefault="00BB6DFD" w:rsidP="00CA34E1">
      <w:pPr>
        <w:pStyle w:val="Lijstalinea"/>
        <w:numPr>
          <w:ilvl w:val="0"/>
          <w:numId w:val="3"/>
        </w:numPr>
        <w:jc w:val="both"/>
      </w:pPr>
      <w:r>
        <w:t>De</w:t>
      </w:r>
      <w:r w:rsidR="00CA34E1">
        <w:t xml:space="preserve"> kandidaturen worden beoordeeld op basis van criteria</w:t>
      </w:r>
      <w:r>
        <w:t xml:space="preserve"> eigen aan de categorie</w:t>
      </w:r>
      <w:r w:rsidR="00CA34E1">
        <w:t>.</w:t>
      </w:r>
    </w:p>
    <w:p w14:paraId="3135C2C1" w14:textId="77777777" w:rsidR="00903553" w:rsidRDefault="00903553" w:rsidP="00903553">
      <w:pPr>
        <w:pStyle w:val="Lijstalinea"/>
        <w:jc w:val="both"/>
        <w:rPr>
          <w:b/>
          <w:bCs/>
          <w:color w:val="auto"/>
        </w:rPr>
      </w:pPr>
    </w:p>
    <w:p w14:paraId="3C2FDFC7" w14:textId="27386F5B" w:rsidR="00E36328" w:rsidRPr="00903553" w:rsidRDefault="00903553" w:rsidP="00903553">
      <w:pPr>
        <w:pStyle w:val="Lijstalinea"/>
        <w:numPr>
          <w:ilvl w:val="0"/>
          <w:numId w:val="3"/>
        </w:numPr>
        <w:jc w:val="both"/>
        <w:rPr>
          <w:b/>
          <w:bCs/>
          <w:color w:val="auto"/>
        </w:rPr>
      </w:pPr>
      <w:r>
        <w:rPr>
          <w:b/>
          <w:bCs/>
          <w:color w:val="auto"/>
        </w:rPr>
        <w:t>Criteria voor beoordeling n</w:t>
      </w:r>
      <w:r w:rsidR="00E36328" w:rsidRPr="00903553">
        <w:rPr>
          <w:b/>
          <w:bCs/>
          <w:color w:val="auto"/>
        </w:rPr>
        <w:t>ieuwkomer:</w:t>
      </w:r>
    </w:p>
    <w:p w14:paraId="7A8550EB" w14:textId="77777777" w:rsidR="00E36328" w:rsidRPr="00E36328" w:rsidRDefault="00E36328" w:rsidP="00E36328">
      <w:pPr>
        <w:pStyle w:val="Lijstalinea"/>
        <w:numPr>
          <w:ilvl w:val="1"/>
          <w:numId w:val="3"/>
        </w:numPr>
        <w:jc w:val="both"/>
        <w:rPr>
          <w:color w:val="auto"/>
        </w:rPr>
      </w:pPr>
      <w:r w:rsidRPr="00E36328">
        <w:rPr>
          <w:color w:val="auto"/>
        </w:rPr>
        <w:t>NIEUWE INZICHTEN Bracht nieuwe inzichten en ideeën aan en paste die met succes toe in de functie, de dienst, de organisatie.</w:t>
      </w:r>
    </w:p>
    <w:p w14:paraId="46327558" w14:textId="77777777" w:rsidR="00E36328" w:rsidRPr="00E36328" w:rsidRDefault="00E36328" w:rsidP="00E36328">
      <w:pPr>
        <w:pStyle w:val="Lijstalinea"/>
        <w:numPr>
          <w:ilvl w:val="1"/>
          <w:numId w:val="3"/>
        </w:numPr>
        <w:jc w:val="both"/>
        <w:rPr>
          <w:color w:val="auto"/>
        </w:rPr>
      </w:pPr>
      <w:r w:rsidRPr="00E36328">
        <w:rPr>
          <w:color w:val="auto"/>
        </w:rPr>
        <w:t>INWERKING EN AANPASSINGSVERMOGEN Maakte doordacht en vlot de overstap uit zijn vorige organisatie, werkte zich snel en correct in de functie in en bouwde actief zijn intern en extern netwerk uit.</w:t>
      </w:r>
    </w:p>
    <w:p w14:paraId="513C6F14" w14:textId="77777777" w:rsidR="00E36328" w:rsidRPr="00E36328" w:rsidRDefault="00E36328" w:rsidP="00E36328">
      <w:pPr>
        <w:pStyle w:val="Lijstalinea"/>
        <w:numPr>
          <w:ilvl w:val="1"/>
          <w:numId w:val="3"/>
        </w:numPr>
        <w:jc w:val="both"/>
        <w:rPr>
          <w:color w:val="auto"/>
        </w:rPr>
      </w:pPr>
      <w:r w:rsidRPr="00E36328">
        <w:rPr>
          <w:color w:val="auto"/>
        </w:rPr>
        <w:t>RESULTATEN Heeft op korte termijn de gewenste resultaten geboekt.</w:t>
      </w:r>
    </w:p>
    <w:p w14:paraId="0DA4F0FB" w14:textId="77777777" w:rsidR="00E36328" w:rsidRPr="00E36328" w:rsidRDefault="00E36328" w:rsidP="00E36328">
      <w:pPr>
        <w:pStyle w:val="Lijstalinea"/>
        <w:numPr>
          <w:ilvl w:val="1"/>
          <w:numId w:val="3"/>
        </w:numPr>
        <w:jc w:val="both"/>
        <w:rPr>
          <w:color w:val="auto"/>
        </w:rPr>
      </w:pPr>
      <w:r w:rsidRPr="00E36328">
        <w:rPr>
          <w:color w:val="auto"/>
        </w:rPr>
        <w:t>IMPACT Heeft al een voelbare en blijvende positieve invloed op het beleid, op de organisatie, op haar werking en de medewerkers.</w:t>
      </w:r>
    </w:p>
    <w:p w14:paraId="0BBD8E86" w14:textId="14519C08" w:rsidR="00E36328" w:rsidRPr="00E36328" w:rsidRDefault="00903553" w:rsidP="00E36328">
      <w:pPr>
        <w:pStyle w:val="Lijstalinea"/>
        <w:numPr>
          <w:ilvl w:val="2"/>
          <w:numId w:val="3"/>
        </w:numPr>
        <w:jc w:val="both"/>
        <w:rPr>
          <w:color w:val="auto"/>
        </w:rPr>
      </w:pPr>
      <w:r w:rsidRPr="00E36328">
        <w:rPr>
          <w:color w:val="auto"/>
        </w:rPr>
        <w:t>interne impact</w:t>
      </w:r>
    </w:p>
    <w:p w14:paraId="76D5BC69" w14:textId="192C5886" w:rsidR="00E36328" w:rsidRPr="00E36328" w:rsidRDefault="00903553" w:rsidP="00E36328">
      <w:pPr>
        <w:pStyle w:val="Lijstalinea"/>
        <w:numPr>
          <w:ilvl w:val="2"/>
          <w:numId w:val="3"/>
        </w:numPr>
        <w:jc w:val="both"/>
        <w:rPr>
          <w:color w:val="auto"/>
        </w:rPr>
      </w:pPr>
      <w:r w:rsidRPr="00E36328">
        <w:rPr>
          <w:color w:val="auto"/>
        </w:rPr>
        <w:t>externe impact</w:t>
      </w:r>
    </w:p>
    <w:p w14:paraId="0D2956E8" w14:textId="77777777" w:rsidR="00BB6DFD" w:rsidRDefault="00BB6DFD" w:rsidP="00BB6DFD">
      <w:pPr>
        <w:pStyle w:val="Lijstalinea"/>
        <w:ind w:left="1440"/>
        <w:jc w:val="both"/>
      </w:pPr>
    </w:p>
    <w:p w14:paraId="6C66F929" w14:textId="77777777" w:rsidR="00903553" w:rsidRDefault="00903553">
      <w:pPr>
        <w:spacing w:before="0" w:after="160" w:line="259" w:lineRule="auto"/>
        <w:rPr>
          <w:b/>
          <w:bCs/>
          <w:color w:val="auto"/>
        </w:rPr>
      </w:pPr>
      <w:r>
        <w:rPr>
          <w:b/>
          <w:bCs/>
          <w:color w:val="auto"/>
        </w:rPr>
        <w:br w:type="page"/>
      </w:r>
    </w:p>
    <w:p w14:paraId="1C970B37" w14:textId="2FBFCEA2" w:rsidR="00E36328" w:rsidRPr="00903553" w:rsidRDefault="00903553" w:rsidP="008D4668">
      <w:pPr>
        <w:pStyle w:val="Lijstalinea"/>
        <w:numPr>
          <w:ilvl w:val="0"/>
          <w:numId w:val="3"/>
        </w:numPr>
        <w:jc w:val="both"/>
        <w:rPr>
          <w:b/>
          <w:bCs/>
          <w:color w:val="auto"/>
        </w:rPr>
      </w:pPr>
      <w:r>
        <w:rPr>
          <w:b/>
          <w:bCs/>
          <w:color w:val="auto"/>
        </w:rPr>
        <w:lastRenderedPageBreak/>
        <w:t>Criteria voor beoordeling l</w:t>
      </w:r>
      <w:r w:rsidR="00E36328" w:rsidRPr="00903553">
        <w:rPr>
          <w:b/>
          <w:bCs/>
          <w:color w:val="auto"/>
        </w:rPr>
        <w:t>oopbaan:</w:t>
      </w:r>
    </w:p>
    <w:p w14:paraId="50019416" w14:textId="6CB7BCDF" w:rsidR="008D4668" w:rsidRPr="00903553" w:rsidRDefault="008D4668" w:rsidP="00903553">
      <w:pPr>
        <w:pStyle w:val="Lijstalinea"/>
        <w:numPr>
          <w:ilvl w:val="1"/>
          <w:numId w:val="3"/>
        </w:numPr>
        <w:jc w:val="both"/>
        <w:rPr>
          <w:color w:val="auto"/>
        </w:rPr>
      </w:pPr>
      <w:r w:rsidRPr="00903553">
        <w:rPr>
          <w:color w:val="auto"/>
        </w:rPr>
        <w:t xml:space="preserve">LOYALITEIT. Werkte loyaal en met toewijding in het lokaal bestuur. </w:t>
      </w:r>
      <w:r w:rsidR="000569DF">
        <w:rPr>
          <w:color w:val="auto"/>
        </w:rPr>
        <w:t>G</w:t>
      </w:r>
      <w:r w:rsidRPr="00903553">
        <w:rPr>
          <w:color w:val="auto"/>
        </w:rPr>
        <w:t>ing nooit een extra inspanning uit de weg.</w:t>
      </w:r>
    </w:p>
    <w:p w14:paraId="69291004" w14:textId="77777777" w:rsidR="008D4668" w:rsidRPr="00903553" w:rsidRDefault="008D4668" w:rsidP="00903553">
      <w:pPr>
        <w:pStyle w:val="Lijstalinea"/>
        <w:numPr>
          <w:ilvl w:val="1"/>
          <w:numId w:val="3"/>
        </w:numPr>
        <w:jc w:val="both"/>
        <w:rPr>
          <w:color w:val="auto"/>
        </w:rPr>
      </w:pPr>
      <w:r w:rsidRPr="00903553">
        <w:rPr>
          <w:color w:val="auto"/>
        </w:rPr>
        <w:t>AANPASSINGSVERMOGEN Volgde de evolutie in de functie en de dienst op de voet en wierp zich op als voortrekker in het aanpassen aan de veranderende omgeving en vereisten.</w:t>
      </w:r>
    </w:p>
    <w:p w14:paraId="49B2BE3F" w14:textId="77777777" w:rsidR="008D4668" w:rsidRPr="00903553" w:rsidRDefault="008D4668" w:rsidP="00903553">
      <w:pPr>
        <w:pStyle w:val="Lijstalinea"/>
        <w:numPr>
          <w:ilvl w:val="1"/>
          <w:numId w:val="3"/>
        </w:numPr>
        <w:jc w:val="both"/>
        <w:rPr>
          <w:color w:val="auto"/>
        </w:rPr>
      </w:pPr>
      <w:r w:rsidRPr="00903553">
        <w:rPr>
          <w:color w:val="auto"/>
        </w:rPr>
        <w:t>IMPACT Heeft een voelbare en blijvende positieve invloed (gehad) op het beleid, op de organisatie, op de werking en de medewerkers.</w:t>
      </w:r>
    </w:p>
    <w:p w14:paraId="12588ABA" w14:textId="7ED314E9" w:rsidR="00903553" w:rsidRDefault="00903553" w:rsidP="00903553">
      <w:pPr>
        <w:pStyle w:val="Lijstalinea"/>
        <w:numPr>
          <w:ilvl w:val="2"/>
          <w:numId w:val="3"/>
        </w:numPr>
        <w:jc w:val="both"/>
        <w:rPr>
          <w:color w:val="auto"/>
        </w:rPr>
      </w:pPr>
      <w:r w:rsidRPr="00903553">
        <w:rPr>
          <w:color w:val="auto"/>
        </w:rPr>
        <w:t>interne impact</w:t>
      </w:r>
    </w:p>
    <w:p w14:paraId="3BC59BDE" w14:textId="6FAA572A" w:rsidR="008D4668" w:rsidRPr="00903553" w:rsidRDefault="00903553" w:rsidP="00903553">
      <w:pPr>
        <w:pStyle w:val="Lijstalinea"/>
        <w:numPr>
          <w:ilvl w:val="2"/>
          <w:numId w:val="3"/>
        </w:numPr>
        <w:jc w:val="both"/>
        <w:rPr>
          <w:color w:val="auto"/>
        </w:rPr>
      </w:pPr>
      <w:r>
        <w:t>externe impact</w:t>
      </w:r>
    </w:p>
    <w:p w14:paraId="6BB25521" w14:textId="687BD4EA" w:rsidR="008D4668" w:rsidRPr="00903553" w:rsidRDefault="008D4668" w:rsidP="00903553">
      <w:pPr>
        <w:pStyle w:val="Lijstalinea"/>
        <w:numPr>
          <w:ilvl w:val="1"/>
          <w:numId w:val="3"/>
        </w:numPr>
        <w:jc w:val="both"/>
        <w:rPr>
          <w:color w:val="auto"/>
        </w:rPr>
      </w:pPr>
      <w:r w:rsidRPr="00903553">
        <w:rPr>
          <w:color w:val="auto"/>
        </w:rPr>
        <w:t xml:space="preserve">GROEI Heeft in de loop der jaren met succes nieuwe rollen opgenomen in de organisatie, hetzij </w:t>
      </w:r>
      <w:r w:rsidR="000569DF">
        <w:rPr>
          <w:color w:val="auto"/>
        </w:rPr>
        <w:t>inhoudelijk</w:t>
      </w:r>
      <w:r w:rsidRPr="00903553">
        <w:rPr>
          <w:color w:val="auto"/>
        </w:rPr>
        <w:t xml:space="preserve"> hetzij hiërarchisch.</w:t>
      </w:r>
    </w:p>
    <w:p w14:paraId="097AD6DF" w14:textId="77777777" w:rsidR="00BB6DFD" w:rsidRDefault="00BB6DFD" w:rsidP="00BB6DFD">
      <w:pPr>
        <w:pStyle w:val="Lijstalinea"/>
        <w:ind w:left="1440"/>
        <w:jc w:val="both"/>
      </w:pPr>
    </w:p>
    <w:p w14:paraId="5F756481" w14:textId="666383BC" w:rsidR="00E36328" w:rsidRPr="00903553" w:rsidRDefault="00903553" w:rsidP="008D4668">
      <w:pPr>
        <w:pStyle w:val="Lijstalinea"/>
        <w:numPr>
          <w:ilvl w:val="0"/>
          <w:numId w:val="3"/>
        </w:numPr>
        <w:jc w:val="both"/>
        <w:rPr>
          <w:b/>
          <w:bCs/>
          <w:color w:val="auto"/>
        </w:rPr>
      </w:pPr>
      <w:r>
        <w:rPr>
          <w:b/>
          <w:bCs/>
          <w:color w:val="auto"/>
        </w:rPr>
        <w:t>Criteria voor beoordeling t</w:t>
      </w:r>
      <w:r w:rsidR="00E36328" w:rsidRPr="00903553">
        <w:rPr>
          <w:b/>
          <w:bCs/>
          <w:color w:val="auto"/>
        </w:rPr>
        <w:t>eam</w:t>
      </w:r>
    </w:p>
    <w:p w14:paraId="1B426EAF" w14:textId="4039A0E5" w:rsidR="008D4668" w:rsidRDefault="008D4668" w:rsidP="00903553">
      <w:pPr>
        <w:pStyle w:val="Lijstalinea"/>
        <w:numPr>
          <w:ilvl w:val="1"/>
          <w:numId w:val="3"/>
        </w:numPr>
        <w:jc w:val="both"/>
      </w:pPr>
      <w:r>
        <w:t>CHANGE Het team heeft op een voelbare en blijvende manier de werking van de dienst anders georganiseerd, heeft succesvol een ingrijpende inhoudelijke of organisatorische verandering doorgemaakt.</w:t>
      </w:r>
    </w:p>
    <w:p w14:paraId="5E9CE393" w14:textId="77777777" w:rsidR="008D4668" w:rsidRDefault="008D4668" w:rsidP="008D4668">
      <w:pPr>
        <w:pStyle w:val="Lijstalinea"/>
        <w:numPr>
          <w:ilvl w:val="1"/>
          <w:numId w:val="3"/>
        </w:numPr>
        <w:jc w:val="both"/>
      </w:pPr>
      <w:r>
        <w:t>LEERVERMOGEN Het team heeft aangetoond dat het zichzelf kan organiseren en heruitvinden in functie van de interne en externe wijzigende omstandigheden en verwachtingen.</w:t>
      </w:r>
    </w:p>
    <w:p w14:paraId="4C49CAE5" w14:textId="53188AC0" w:rsidR="008D4668" w:rsidRDefault="008D4668" w:rsidP="00903553">
      <w:pPr>
        <w:pStyle w:val="Lijstalinea"/>
        <w:numPr>
          <w:ilvl w:val="1"/>
          <w:numId w:val="3"/>
        </w:numPr>
        <w:jc w:val="both"/>
      </w:pPr>
      <w:r>
        <w:t>TEAMSPIRIT Het team slaagt erin om onderlinge geschillen op te lossen, laat ruimte voor de inbreng van elk teamlid en gaat als één groep samen de uitdagingen aan.</w:t>
      </w:r>
    </w:p>
    <w:p w14:paraId="45F98863" w14:textId="77777777" w:rsidR="008D4668" w:rsidRDefault="008D4668" w:rsidP="008D4668">
      <w:pPr>
        <w:pStyle w:val="Lijstalinea"/>
        <w:numPr>
          <w:ilvl w:val="1"/>
          <w:numId w:val="3"/>
        </w:numPr>
        <w:jc w:val="both"/>
      </w:pPr>
      <w:r>
        <w:t>IMPACT Het team heeft een voelbare en blijvende positieve invloed op het beleid, op de organisatie, op haar werking en haar medewerkers.</w:t>
      </w:r>
    </w:p>
    <w:p w14:paraId="10F20599" w14:textId="03F5967B" w:rsidR="008D4668" w:rsidRPr="00903553" w:rsidRDefault="00903553" w:rsidP="00903553">
      <w:pPr>
        <w:pStyle w:val="Lijstalinea"/>
        <w:numPr>
          <w:ilvl w:val="2"/>
          <w:numId w:val="3"/>
        </w:numPr>
        <w:jc w:val="both"/>
        <w:rPr>
          <w:color w:val="auto"/>
        </w:rPr>
      </w:pPr>
      <w:r w:rsidRPr="00903553">
        <w:rPr>
          <w:color w:val="auto"/>
        </w:rPr>
        <w:t>interne impact</w:t>
      </w:r>
    </w:p>
    <w:p w14:paraId="69987232" w14:textId="66FCB939" w:rsidR="00903553" w:rsidRPr="00903553" w:rsidRDefault="00903553" w:rsidP="00903553">
      <w:pPr>
        <w:pStyle w:val="Lijstalinea"/>
        <w:numPr>
          <w:ilvl w:val="2"/>
          <w:numId w:val="3"/>
        </w:numPr>
        <w:jc w:val="both"/>
        <w:rPr>
          <w:color w:val="auto"/>
        </w:rPr>
      </w:pPr>
      <w:r w:rsidRPr="00903553">
        <w:rPr>
          <w:color w:val="auto"/>
        </w:rPr>
        <w:t>externe impact</w:t>
      </w:r>
    </w:p>
    <w:p w14:paraId="78BFF8A6" w14:textId="77777777" w:rsidR="00903553" w:rsidRDefault="00903553" w:rsidP="00886B06">
      <w:pPr>
        <w:pStyle w:val="Kop1"/>
        <w:jc w:val="both"/>
      </w:pPr>
    </w:p>
    <w:p w14:paraId="47282F4D" w14:textId="5CC7D194" w:rsidR="00886B06" w:rsidRPr="001F56E1" w:rsidRDefault="00F20043" w:rsidP="00886B06">
      <w:pPr>
        <w:pStyle w:val="Kop1"/>
        <w:jc w:val="both"/>
        <w:rPr>
          <w:sz w:val="28"/>
          <w:szCs w:val="22"/>
        </w:rPr>
      </w:pPr>
      <w:r>
        <w:rPr>
          <w:color w:val="8EAADB" w:themeColor="accent1" w:themeTint="99"/>
          <w:sz w:val="28"/>
          <w:szCs w:val="22"/>
        </w:rPr>
        <w:t>bekendmaking</w:t>
      </w:r>
    </w:p>
    <w:p w14:paraId="567EA072" w14:textId="3E381D4B" w:rsidR="00B540CF" w:rsidRDefault="00F20043" w:rsidP="00F20043">
      <w:pPr>
        <w:pStyle w:val="Lijstalinea"/>
        <w:numPr>
          <w:ilvl w:val="0"/>
          <w:numId w:val="2"/>
        </w:numPr>
      </w:pPr>
      <w:r>
        <w:t xml:space="preserve">De winnaars </w:t>
      </w:r>
      <w:r w:rsidRPr="00E5227A">
        <w:t xml:space="preserve">worden bekendgemaakt op het </w:t>
      </w:r>
      <w:r>
        <w:t>uitreikings</w:t>
      </w:r>
      <w:r w:rsidRPr="00E5227A">
        <w:t>event</w:t>
      </w:r>
      <w:r>
        <w:t xml:space="preserve"> van donderdag </w:t>
      </w:r>
      <w:r w:rsidR="001342A4">
        <w:t>15 mei</w:t>
      </w:r>
      <w:r w:rsidR="000569DF">
        <w:t xml:space="preserve"> 2025</w:t>
      </w:r>
      <w:r>
        <w:t xml:space="preserve"> in De </w:t>
      </w:r>
      <w:proofErr w:type="spellStart"/>
      <w:r>
        <w:t>Filatuur</w:t>
      </w:r>
      <w:proofErr w:type="spellEnd"/>
      <w:r>
        <w:t xml:space="preserve">, </w:t>
      </w:r>
      <w:proofErr w:type="spellStart"/>
      <w:r>
        <w:t>Tragel</w:t>
      </w:r>
      <w:proofErr w:type="spellEnd"/>
      <w:r>
        <w:t xml:space="preserve"> 6 in Aalst.</w:t>
      </w:r>
    </w:p>
    <w:p w14:paraId="3E145C1B" w14:textId="60653FE3" w:rsidR="00F20043" w:rsidRDefault="00F20043" w:rsidP="00F20043">
      <w:pPr>
        <w:pStyle w:val="Lijstalinea"/>
        <w:numPr>
          <w:ilvl w:val="0"/>
          <w:numId w:val="2"/>
        </w:numPr>
      </w:pPr>
      <w:r w:rsidRPr="00E8427D">
        <w:t>De genomineerden worden</w:t>
      </w:r>
      <w:r>
        <w:t>,</w:t>
      </w:r>
      <w:r w:rsidRPr="00E8427D">
        <w:t xml:space="preserve"> onder embargo, </w:t>
      </w:r>
      <w:r>
        <w:t xml:space="preserve">tijdig </w:t>
      </w:r>
      <w:r w:rsidRPr="00E8427D">
        <w:t>op de hoogte gebracht zodat zij zich kunnen vrijhouden voor het uitreikingsevent.</w:t>
      </w:r>
      <w:r>
        <w:t xml:space="preserve"> </w:t>
      </w:r>
      <w:r w:rsidR="00F8589E">
        <w:t xml:space="preserve">Een vertegenwoordiging van de genomineerden </w:t>
      </w:r>
      <w:r>
        <w:t>word</w:t>
      </w:r>
      <w:r w:rsidR="00F8589E">
        <w:t>t</w:t>
      </w:r>
      <w:r>
        <w:t xml:space="preserve"> uitgenodigd op het uitreikingsevent.</w:t>
      </w:r>
    </w:p>
    <w:p w14:paraId="63881C98" w14:textId="77777777" w:rsidR="00F8589E" w:rsidRPr="00F20043" w:rsidRDefault="00F8589E" w:rsidP="00F8589E">
      <w:pPr>
        <w:pStyle w:val="Lijstalinea"/>
      </w:pPr>
    </w:p>
    <w:p w14:paraId="6ED82767" w14:textId="77777777" w:rsidR="00EC7182" w:rsidRPr="00A13B58" w:rsidRDefault="00EC7182" w:rsidP="00EC7182"/>
    <w:p w14:paraId="71DBD6B6" w14:textId="77777777" w:rsidR="00EC7182" w:rsidRDefault="00EC7182" w:rsidP="00EC7182">
      <w:pPr>
        <w:ind w:left="360"/>
        <w:jc w:val="both"/>
      </w:pPr>
    </w:p>
    <w:p w14:paraId="00C9FDAB" w14:textId="43C6BCF6" w:rsidR="00EC7182" w:rsidRDefault="00EC7182">
      <w:pPr>
        <w:spacing w:before="0" w:after="160" w:line="259" w:lineRule="auto"/>
        <w:rPr>
          <w:rFonts w:asciiTheme="majorHAnsi" w:eastAsiaTheme="majorEastAsia" w:hAnsiTheme="majorHAnsi" w:cstheme="majorBidi"/>
          <w:caps/>
          <w:color w:val="8EAADB" w:themeColor="accent1" w:themeTint="99"/>
        </w:rPr>
      </w:pPr>
    </w:p>
    <w:sectPr w:rsidR="00EC7182" w:rsidSect="003647C7">
      <w:headerReference w:type="default" r:id="rId10"/>
      <w:footerReference w:type="default" r:id="rId11"/>
      <w:pgSz w:w="11906" w:h="16838"/>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AE2F" w14:textId="77777777" w:rsidR="003647C7" w:rsidRDefault="003647C7" w:rsidP="00E34F1E">
      <w:pPr>
        <w:spacing w:before="0" w:after="0"/>
      </w:pPr>
      <w:r>
        <w:separator/>
      </w:r>
    </w:p>
  </w:endnote>
  <w:endnote w:type="continuationSeparator" w:id="0">
    <w:p w14:paraId="01BD9C3E" w14:textId="77777777" w:rsidR="003647C7" w:rsidRDefault="003647C7" w:rsidP="00E34F1E">
      <w:pPr>
        <w:spacing w:before="0" w:after="0"/>
      </w:pPr>
      <w:r>
        <w:continuationSeparator/>
      </w:r>
    </w:p>
  </w:endnote>
  <w:endnote w:type="continuationNotice" w:id="1">
    <w:p w14:paraId="71FAC87E" w14:textId="77777777" w:rsidR="003647C7" w:rsidRDefault="003647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4733" w14:textId="67840362" w:rsidR="00214913" w:rsidRDefault="00214913">
    <w:pPr>
      <w:pStyle w:val="Voettekst"/>
    </w:pPr>
    <w:r>
      <w:rPr>
        <w:noProof/>
        <w:color w:val="4472C4" w:themeColor="accent1"/>
      </w:rPr>
      <mc:AlternateContent>
        <mc:Choice Requires="wps">
          <w:drawing>
            <wp:anchor distT="0" distB="0" distL="114300" distR="114300" simplePos="0" relativeHeight="251660288" behindDoc="0" locked="0" layoutInCell="1" allowOverlap="1" wp14:anchorId="3CCB5A70" wp14:editId="6059550D">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D1E326" id="Rechthoek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rPr>
      <w:t xml:space="preserve">pag. </w:t>
    </w:r>
    <w:r>
      <w:rPr>
        <w:rFonts w:eastAsiaTheme="minorEastAsia"/>
        <w:color w:val="4472C4" w:themeColor="accent1"/>
        <w:sz w:val="20"/>
      </w:rPr>
      <w:fldChar w:fldCharType="begin"/>
    </w:r>
    <w:r>
      <w:rPr>
        <w:color w:val="4472C4" w:themeColor="accent1"/>
        <w:sz w:val="20"/>
      </w:rPr>
      <w:instrText>PAGE    \* MERGEFORMAT</w:instrText>
    </w:r>
    <w:r>
      <w:rPr>
        <w:rFonts w:eastAsiaTheme="minorEastAsia"/>
        <w:color w:val="4472C4" w:themeColor="accent1"/>
        <w:sz w:val="20"/>
      </w:rPr>
      <w:fldChar w:fldCharType="separate"/>
    </w:r>
    <w:r>
      <w:rPr>
        <w:rFonts w:asciiTheme="majorHAnsi" w:eastAsiaTheme="majorEastAsia" w:hAnsiTheme="majorHAnsi" w:cstheme="majorBidi"/>
        <w:color w:val="4472C4" w:themeColor="accent1"/>
        <w:sz w:val="20"/>
      </w:rPr>
      <w:t>2</w:t>
    </w:r>
    <w:r>
      <w:rPr>
        <w:rFonts w:asciiTheme="majorHAnsi" w:eastAsiaTheme="majorEastAsia" w:hAnsiTheme="majorHAnsi" w:cstheme="majorBidi"/>
        <w:color w:val="4472C4" w:themeColor="accent1"/>
        <w:sz w:val="20"/>
      </w:rPr>
      <w:fldChar w:fldCharType="end"/>
    </w:r>
    <w:r>
      <w:rPr>
        <w:rFonts w:asciiTheme="majorHAnsi" w:eastAsiaTheme="majorEastAsia" w:hAnsiTheme="majorHAnsi" w:cstheme="majorBidi"/>
        <w:color w:val="4472C4" w:themeColor="accent1"/>
        <w:sz w:val="20"/>
      </w:rPr>
      <w:t xml:space="preserve"> Wedstrijdreglement </w:t>
    </w:r>
    <w:proofErr w:type="spellStart"/>
    <w:r>
      <w:rPr>
        <w:rFonts w:asciiTheme="majorHAnsi" w:eastAsiaTheme="majorEastAsia" w:hAnsiTheme="majorHAnsi" w:cstheme="majorBidi"/>
        <w:color w:val="4472C4" w:themeColor="accent1"/>
        <w:sz w:val="20"/>
      </w:rPr>
      <w:t>Servantes</w:t>
    </w:r>
    <w:proofErr w:type="spellEnd"/>
    <w:r>
      <w:rPr>
        <w:rFonts w:asciiTheme="majorHAnsi" w:eastAsiaTheme="majorEastAsia" w:hAnsiTheme="majorHAnsi" w:cstheme="majorBidi"/>
        <w:color w:val="4472C4" w:themeColor="accent1"/>
        <w:sz w:val="20"/>
      </w:rPr>
      <w:t xml:space="preserve"> Award</w:t>
    </w:r>
    <w:r w:rsidR="00F8589E">
      <w:rPr>
        <w:rFonts w:asciiTheme="majorHAnsi" w:eastAsiaTheme="majorEastAsia" w:hAnsiTheme="majorHAnsi" w:cstheme="majorBidi"/>
        <w:color w:val="4472C4" w:themeColor="accent1"/>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9D2F" w14:textId="77777777" w:rsidR="003647C7" w:rsidRDefault="003647C7" w:rsidP="00E34F1E">
      <w:pPr>
        <w:spacing w:before="0" w:after="0"/>
      </w:pPr>
      <w:r>
        <w:separator/>
      </w:r>
    </w:p>
  </w:footnote>
  <w:footnote w:type="continuationSeparator" w:id="0">
    <w:p w14:paraId="5085CE28" w14:textId="77777777" w:rsidR="003647C7" w:rsidRDefault="003647C7" w:rsidP="00E34F1E">
      <w:pPr>
        <w:spacing w:before="0" w:after="0"/>
      </w:pPr>
      <w:r>
        <w:continuationSeparator/>
      </w:r>
    </w:p>
  </w:footnote>
  <w:footnote w:type="continuationNotice" w:id="1">
    <w:p w14:paraId="7230B848" w14:textId="77777777" w:rsidR="003647C7" w:rsidRDefault="003647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6FBF" w14:textId="6969D948" w:rsidR="00E34F1E" w:rsidRDefault="00E34F1E">
    <w:pPr>
      <w:pStyle w:val="Koptekst"/>
    </w:pPr>
    <w:r>
      <w:rPr>
        <w:noProof/>
      </w:rPr>
      <w:t xml:space="preserve">                                                                                       </w:t>
    </w:r>
    <w:r>
      <w:rPr>
        <w:noProof/>
      </w:rPr>
      <w:drawing>
        <wp:inline distT="0" distB="0" distL="0" distR="0" wp14:anchorId="2E2063CC" wp14:editId="43055E31">
          <wp:extent cx="2749257" cy="566398"/>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343" cy="577129"/>
                  </a:xfrm>
                  <a:prstGeom prst="rect">
                    <a:avLst/>
                  </a:prstGeom>
                  <a:noFill/>
                  <a:ln>
                    <a:noFill/>
                  </a:ln>
                </pic:spPr>
              </pic:pic>
            </a:graphicData>
          </a:graphic>
        </wp:inline>
      </w:drawing>
    </w:r>
    <w:r>
      <w:rPr>
        <w:caps/>
        <w:noProof/>
        <w:color w:val="808080" w:themeColor="background1" w:themeShade="80"/>
        <w:sz w:val="20"/>
      </w:rPr>
      <mc:AlternateContent>
        <mc:Choice Requires="wpg">
          <w:drawing>
            <wp:anchor distT="0" distB="0" distL="114300" distR="114300" simplePos="0" relativeHeight="251658240" behindDoc="0" locked="0" layoutInCell="1" allowOverlap="1" wp14:anchorId="7509DC4E" wp14:editId="16559FD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e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ep 159"/>
                      <wpg:cNvGrpSpPr/>
                      <wpg:grpSpPr>
                        <a:xfrm>
                          <a:off x="0" y="0"/>
                          <a:ext cx="1700784" cy="1024128"/>
                          <a:chOff x="0" y="0"/>
                          <a:chExt cx="1700784" cy="1024128"/>
                        </a:xfrm>
                      </wpg:grpSpPr>
                      <wps:wsp>
                        <wps:cNvPr id="160" name="Rechthoe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hoe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hoek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vak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0212E" w14:textId="77777777" w:rsidR="00E34F1E" w:rsidRDefault="00E34F1E">
                            <w:pPr>
                              <w:pStyle w:val="Koptekst"/>
                              <w:jc w:val="right"/>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9DC4E" id="Groep 158" o:spid="_x0000_s1026" style="position:absolute;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Yq&#10;SXaWBQAAYh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e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hoe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hoe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hoe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kstvak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50212E" w14:textId="77777777" w:rsidR="00E34F1E" w:rsidRDefault="00E34F1E">
                      <w:pPr>
                        <w:pStyle w:val="Koptekst"/>
                        <w:jc w:val="right"/>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113"/>
    <w:multiLevelType w:val="multilevel"/>
    <w:tmpl w:val="7FC05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65018"/>
    <w:multiLevelType w:val="hybridMultilevel"/>
    <w:tmpl w:val="D7E025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79246D"/>
    <w:multiLevelType w:val="hybridMultilevel"/>
    <w:tmpl w:val="20E8D3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4A324F"/>
    <w:multiLevelType w:val="hybridMultilevel"/>
    <w:tmpl w:val="1ED432E4"/>
    <w:lvl w:ilvl="0" w:tplc="4246E782">
      <w:start w:val="2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9F01AB"/>
    <w:multiLevelType w:val="hybridMultilevel"/>
    <w:tmpl w:val="459A9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F90CBB"/>
    <w:multiLevelType w:val="hybridMultilevel"/>
    <w:tmpl w:val="878EE02E"/>
    <w:lvl w:ilvl="0" w:tplc="812CF8C0">
      <w:start w:val="2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822DEB"/>
    <w:multiLevelType w:val="multilevel"/>
    <w:tmpl w:val="B96CE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A4125"/>
    <w:multiLevelType w:val="multilevel"/>
    <w:tmpl w:val="E4B0D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B4C45"/>
    <w:multiLevelType w:val="multilevel"/>
    <w:tmpl w:val="6E96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742B5"/>
    <w:multiLevelType w:val="hybridMultilevel"/>
    <w:tmpl w:val="6BF042AC"/>
    <w:lvl w:ilvl="0" w:tplc="43C2FAB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D61765"/>
    <w:multiLevelType w:val="hybridMultilevel"/>
    <w:tmpl w:val="40F46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3859E9"/>
    <w:multiLevelType w:val="hybridMultilevel"/>
    <w:tmpl w:val="0BA280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531D8B"/>
    <w:multiLevelType w:val="hybridMultilevel"/>
    <w:tmpl w:val="099032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A16110"/>
    <w:multiLevelType w:val="hybridMultilevel"/>
    <w:tmpl w:val="E286ED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E0B4A5D"/>
    <w:multiLevelType w:val="multilevel"/>
    <w:tmpl w:val="2884C4AA"/>
    <w:lvl w:ilvl="0">
      <w:start w:val="1"/>
      <w:numFmt w:val="decimal"/>
      <w:suff w:val="space"/>
      <w:lvlText w:val="%1."/>
      <w:lvlJc w:val="left"/>
      <w:pPr>
        <w:ind w:left="340" w:hanging="340"/>
      </w:pPr>
      <w:rPr>
        <w:rFonts w:asciiTheme="minorHAnsi" w:hAnsiTheme="minorHAnsi" w:hint="default"/>
        <w:b/>
        <w:bCs/>
        <w:i w:val="0"/>
        <w:iCs w:val="0"/>
        <w:color w:val="F58700"/>
        <w:sz w:val="28"/>
        <w:szCs w:val="28"/>
      </w:rPr>
    </w:lvl>
    <w:lvl w:ilvl="1">
      <w:start w:val="1"/>
      <w:numFmt w:val="decimal"/>
      <w:pStyle w:val="Genummerdetitel"/>
      <w:suff w:val="space"/>
      <w:lvlText w:val="%1.%2."/>
      <w:lvlJc w:val="left"/>
      <w:pPr>
        <w:ind w:left="510" w:hanging="510"/>
      </w:pPr>
      <w:rPr>
        <w:rFonts w:asciiTheme="minorHAnsi" w:hAnsiTheme="minorHAnsi" w:hint="default"/>
        <w:b/>
        <w:bCs/>
        <w:i w:val="0"/>
        <w:iCs w:val="0"/>
        <w:color w:val="F58700"/>
        <w:sz w:val="28"/>
        <w:szCs w:val="28"/>
      </w:rPr>
    </w:lvl>
    <w:lvl w:ilvl="2">
      <w:start w:val="1"/>
      <w:numFmt w:val="decimal"/>
      <w:suff w:val="space"/>
      <w:lvlText w:val="%1.%2.%3."/>
      <w:lvlJc w:val="left"/>
      <w:pPr>
        <w:ind w:left="737" w:hanging="737"/>
      </w:pPr>
      <w:rPr>
        <w:rFonts w:asciiTheme="minorHAnsi" w:hAnsiTheme="minorHAnsi" w:hint="default"/>
        <w:b/>
        <w:bCs/>
        <w:i w:val="0"/>
        <w:iCs w:val="0"/>
        <w:color w:val="F58700"/>
        <w:sz w:val="28"/>
        <w:szCs w:val="28"/>
      </w:rPr>
    </w:lvl>
    <w:lvl w:ilvl="3">
      <w:start w:val="1"/>
      <w:numFmt w:val="decimal"/>
      <w:lvlText w:val="%1.%2.%3.%4."/>
      <w:lvlJc w:val="left"/>
      <w:pPr>
        <w:tabs>
          <w:tab w:val="num" w:pos="1440"/>
        </w:tabs>
        <w:ind w:left="2088" w:hanging="2088"/>
      </w:pPr>
      <w:rPr>
        <w:rFonts w:hint="default"/>
      </w:rPr>
    </w:lvl>
    <w:lvl w:ilvl="4">
      <w:start w:val="1"/>
      <w:numFmt w:val="decimal"/>
      <w:lvlText w:val="%1.%2.%3.%4.%5."/>
      <w:lvlJc w:val="left"/>
      <w:pPr>
        <w:tabs>
          <w:tab w:val="num" w:pos="1797"/>
        </w:tabs>
        <w:ind w:left="2592" w:hanging="2592"/>
      </w:pPr>
      <w:rPr>
        <w:rFonts w:hint="default"/>
      </w:rPr>
    </w:lvl>
    <w:lvl w:ilvl="5">
      <w:start w:val="1"/>
      <w:numFmt w:val="decimal"/>
      <w:lvlText w:val="%1.%2.%3.%4.%5.%6."/>
      <w:lvlJc w:val="left"/>
      <w:pPr>
        <w:ind w:left="3096" w:hanging="3096"/>
      </w:pPr>
      <w:rPr>
        <w:rFonts w:hint="default"/>
      </w:rPr>
    </w:lvl>
    <w:lvl w:ilvl="6">
      <w:start w:val="1"/>
      <w:numFmt w:val="decimal"/>
      <w:lvlText w:val="%1.%2.%3.%4.%5.%6.%7."/>
      <w:lvlJc w:val="left"/>
      <w:pPr>
        <w:tabs>
          <w:tab w:val="num" w:pos="2517"/>
        </w:tabs>
        <w:ind w:left="3600" w:hanging="3600"/>
      </w:pPr>
      <w:rPr>
        <w:rFonts w:hint="default"/>
      </w:rPr>
    </w:lvl>
    <w:lvl w:ilvl="7">
      <w:start w:val="1"/>
      <w:numFmt w:val="decimal"/>
      <w:lvlText w:val="%1.%2.%3.%4.%5.%6.%7.%8."/>
      <w:lvlJc w:val="left"/>
      <w:pPr>
        <w:ind w:left="4104" w:hanging="4104"/>
      </w:pPr>
      <w:rPr>
        <w:rFonts w:hint="default"/>
      </w:rPr>
    </w:lvl>
    <w:lvl w:ilvl="8">
      <w:start w:val="1"/>
      <w:numFmt w:val="decimal"/>
      <w:lvlText w:val="%1.%2.%3.%4.%5.%6.%7.%8.%9."/>
      <w:lvlJc w:val="left"/>
      <w:pPr>
        <w:ind w:left="4680" w:hanging="4680"/>
      </w:pPr>
      <w:rPr>
        <w:rFonts w:hint="default"/>
      </w:rPr>
    </w:lvl>
  </w:abstractNum>
  <w:abstractNum w:abstractNumId="15" w15:restartNumberingAfterBreak="0">
    <w:nsid w:val="4E1838AE"/>
    <w:multiLevelType w:val="hybridMultilevel"/>
    <w:tmpl w:val="516029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966674A"/>
    <w:multiLevelType w:val="hybridMultilevel"/>
    <w:tmpl w:val="C7103F3A"/>
    <w:lvl w:ilvl="0" w:tplc="58AAC2C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9C10519"/>
    <w:multiLevelType w:val="hybridMultilevel"/>
    <w:tmpl w:val="98D6BC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D5944A2"/>
    <w:multiLevelType w:val="hybridMultilevel"/>
    <w:tmpl w:val="734E0A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6215C7"/>
    <w:multiLevelType w:val="hybridMultilevel"/>
    <w:tmpl w:val="73806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1503EB"/>
    <w:multiLevelType w:val="hybridMultilevel"/>
    <w:tmpl w:val="211EC71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BE010E8"/>
    <w:multiLevelType w:val="hybridMultilevel"/>
    <w:tmpl w:val="42ECADC6"/>
    <w:lvl w:ilvl="0" w:tplc="FE5A90A8">
      <w:start w:val="1"/>
      <w:numFmt w:val="bullet"/>
      <w:pStyle w:val="Inspringe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93354728">
    <w:abstractNumId w:val="3"/>
  </w:num>
  <w:num w:numId="2" w16cid:durableId="472262297">
    <w:abstractNumId w:val="11"/>
  </w:num>
  <w:num w:numId="3" w16cid:durableId="1658652531">
    <w:abstractNumId w:val="2"/>
  </w:num>
  <w:num w:numId="4" w16cid:durableId="1080563212">
    <w:abstractNumId w:val="14"/>
  </w:num>
  <w:num w:numId="5" w16cid:durableId="800223556">
    <w:abstractNumId w:val="16"/>
  </w:num>
  <w:num w:numId="6" w16cid:durableId="938561511">
    <w:abstractNumId w:val="21"/>
  </w:num>
  <w:num w:numId="7" w16cid:durableId="446508156">
    <w:abstractNumId w:val="9"/>
  </w:num>
  <w:num w:numId="8" w16cid:durableId="655691858">
    <w:abstractNumId w:val="1"/>
  </w:num>
  <w:num w:numId="9" w16cid:durableId="32928780">
    <w:abstractNumId w:val="13"/>
  </w:num>
  <w:num w:numId="10" w16cid:durableId="2112314878">
    <w:abstractNumId w:val="4"/>
  </w:num>
  <w:num w:numId="11" w16cid:durableId="542599017">
    <w:abstractNumId w:val="19"/>
  </w:num>
  <w:num w:numId="12" w16cid:durableId="369456680">
    <w:abstractNumId w:val="18"/>
  </w:num>
  <w:num w:numId="13" w16cid:durableId="884488734">
    <w:abstractNumId w:val="12"/>
  </w:num>
  <w:num w:numId="14" w16cid:durableId="1492134352">
    <w:abstractNumId w:val="10"/>
  </w:num>
  <w:num w:numId="15" w16cid:durableId="1898859999">
    <w:abstractNumId w:val="8"/>
  </w:num>
  <w:num w:numId="16" w16cid:durableId="1380282248">
    <w:abstractNumId w:val="6"/>
  </w:num>
  <w:num w:numId="17" w16cid:durableId="451748295">
    <w:abstractNumId w:val="7"/>
  </w:num>
  <w:num w:numId="18" w16cid:durableId="1192692276">
    <w:abstractNumId w:val="0"/>
  </w:num>
  <w:num w:numId="19" w16cid:durableId="364258311">
    <w:abstractNumId w:val="5"/>
  </w:num>
  <w:num w:numId="20" w16cid:durableId="78019307">
    <w:abstractNumId w:val="17"/>
  </w:num>
  <w:num w:numId="21" w16cid:durableId="558711486">
    <w:abstractNumId w:val="15"/>
  </w:num>
  <w:num w:numId="22" w16cid:durableId="21300105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1D"/>
    <w:rsid w:val="00005006"/>
    <w:rsid w:val="0001023C"/>
    <w:rsid w:val="0002031C"/>
    <w:rsid w:val="00033128"/>
    <w:rsid w:val="00043524"/>
    <w:rsid w:val="00045F71"/>
    <w:rsid w:val="00052EA6"/>
    <w:rsid w:val="00054AD3"/>
    <w:rsid w:val="00055595"/>
    <w:rsid w:val="000569DF"/>
    <w:rsid w:val="0006013C"/>
    <w:rsid w:val="000605ED"/>
    <w:rsid w:val="0007374B"/>
    <w:rsid w:val="00076CC8"/>
    <w:rsid w:val="00087016"/>
    <w:rsid w:val="000922F0"/>
    <w:rsid w:val="000A0B12"/>
    <w:rsid w:val="000A59D5"/>
    <w:rsid w:val="000C7FDC"/>
    <w:rsid w:val="000D37B1"/>
    <w:rsid w:val="000E1ABD"/>
    <w:rsid w:val="000E455A"/>
    <w:rsid w:val="000F3E1A"/>
    <w:rsid w:val="000F4251"/>
    <w:rsid w:val="000F4643"/>
    <w:rsid w:val="00102D2D"/>
    <w:rsid w:val="00105FB9"/>
    <w:rsid w:val="0010609F"/>
    <w:rsid w:val="00112F82"/>
    <w:rsid w:val="00114764"/>
    <w:rsid w:val="0012376F"/>
    <w:rsid w:val="00124F50"/>
    <w:rsid w:val="00126FB9"/>
    <w:rsid w:val="00130B61"/>
    <w:rsid w:val="001342A4"/>
    <w:rsid w:val="00135BA2"/>
    <w:rsid w:val="0014253C"/>
    <w:rsid w:val="00172A1B"/>
    <w:rsid w:val="00174696"/>
    <w:rsid w:val="0017483D"/>
    <w:rsid w:val="00175B9F"/>
    <w:rsid w:val="00176D9B"/>
    <w:rsid w:val="00184035"/>
    <w:rsid w:val="00190635"/>
    <w:rsid w:val="00190966"/>
    <w:rsid w:val="00191078"/>
    <w:rsid w:val="001926CF"/>
    <w:rsid w:val="00193595"/>
    <w:rsid w:val="00193984"/>
    <w:rsid w:val="00194F7D"/>
    <w:rsid w:val="00195EF0"/>
    <w:rsid w:val="00196C14"/>
    <w:rsid w:val="001B1B8E"/>
    <w:rsid w:val="001C3031"/>
    <w:rsid w:val="001C35D1"/>
    <w:rsid w:val="001C77B2"/>
    <w:rsid w:val="001C78C4"/>
    <w:rsid w:val="001D26C1"/>
    <w:rsid w:val="001D3639"/>
    <w:rsid w:val="001D6937"/>
    <w:rsid w:val="001E10B3"/>
    <w:rsid w:val="001F1C01"/>
    <w:rsid w:val="001F56E1"/>
    <w:rsid w:val="00205C29"/>
    <w:rsid w:val="00214913"/>
    <w:rsid w:val="0022127B"/>
    <w:rsid w:val="00224B5A"/>
    <w:rsid w:val="00231D55"/>
    <w:rsid w:val="00242A43"/>
    <w:rsid w:val="00243A51"/>
    <w:rsid w:val="00250785"/>
    <w:rsid w:val="00260F29"/>
    <w:rsid w:val="0026260F"/>
    <w:rsid w:val="002630BF"/>
    <w:rsid w:val="00264A97"/>
    <w:rsid w:val="00265D71"/>
    <w:rsid w:val="00272776"/>
    <w:rsid w:val="00273CA5"/>
    <w:rsid w:val="00276A38"/>
    <w:rsid w:val="0027772F"/>
    <w:rsid w:val="0027780E"/>
    <w:rsid w:val="00281093"/>
    <w:rsid w:val="00284029"/>
    <w:rsid w:val="00296455"/>
    <w:rsid w:val="002A2A7D"/>
    <w:rsid w:val="002B4719"/>
    <w:rsid w:val="002B5130"/>
    <w:rsid w:val="002D0EBF"/>
    <w:rsid w:val="002D51AA"/>
    <w:rsid w:val="002E4900"/>
    <w:rsid w:val="002E7FD9"/>
    <w:rsid w:val="002F1226"/>
    <w:rsid w:val="0031566D"/>
    <w:rsid w:val="00317B24"/>
    <w:rsid w:val="003202CB"/>
    <w:rsid w:val="0032086A"/>
    <w:rsid w:val="00321DDE"/>
    <w:rsid w:val="00324D70"/>
    <w:rsid w:val="00327A3F"/>
    <w:rsid w:val="00353887"/>
    <w:rsid w:val="00354113"/>
    <w:rsid w:val="0035628C"/>
    <w:rsid w:val="00356CF3"/>
    <w:rsid w:val="003618D3"/>
    <w:rsid w:val="003647C7"/>
    <w:rsid w:val="00370708"/>
    <w:rsid w:val="003707A0"/>
    <w:rsid w:val="0037759F"/>
    <w:rsid w:val="00377ED8"/>
    <w:rsid w:val="003914F2"/>
    <w:rsid w:val="003942EA"/>
    <w:rsid w:val="003A4427"/>
    <w:rsid w:val="003A7FE2"/>
    <w:rsid w:val="003B429E"/>
    <w:rsid w:val="003B6520"/>
    <w:rsid w:val="003C49C7"/>
    <w:rsid w:val="003D4DA5"/>
    <w:rsid w:val="003D6EBF"/>
    <w:rsid w:val="003E2EB7"/>
    <w:rsid w:val="003E79C1"/>
    <w:rsid w:val="003F5BB4"/>
    <w:rsid w:val="004057DF"/>
    <w:rsid w:val="00411C96"/>
    <w:rsid w:val="00414AB7"/>
    <w:rsid w:val="004174A6"/>
    <w:rsid w:val="00441D1C"/>
    <w:rsid w:val="00442A94"/>
    <w:rsid w:val="004437A8"/>
    <w:rsid w:val="00451390"/>
    <w:rsid w:val="0045434D"/>
    <w:rsid w:val="00475C50"/>
    <w:rsid w:val="00475F6A"/>
    <w:rsid w:val="00480E14"/>
    <w:rsid w:val="00495FC5"/>
    <w:rsid w:val="004A10B3"/>
    <w:rsid w:val="004A33EB"/>
    <w:rsid w:val="004A3C2B"/>
    <w:rsid w:val="004A73D0"/>
    <w:rsid w:val="004B59F4"/>
    <w:rsid w:val="004C04B1"/>
    <w:rsid w:val="004C06FD"/>
    <w:rsid w:val="004D063D"/>
    <w:rsid w:val="004D47E5"/>
    <w:rsid w:val="004F72EE"/>
    <w:rsid w:val="0050720B"/>
    <w:rsid w:val="005137D3"/>
    <w:rsid w:val="00515815"/>
    <w:rsid w:val="00531FC7"/>
    <w:rsid w:val="0053672B"/>
    <w:rsid w:val="00541129"/>
    <w:rsid w:val="005417D8"/>
    <w:rsid w:val="00542CF5"/>
    <w:rsid w:val="00543EFF"/>
    <w:rsid w:val="00544A26"/>
    <w:rsid w:val="00555032"/>
    <w:rsid w:val="005577A3"/>
    <w:rsid w:val="00557E8A"/>
    <w:rsid w:val="00570AE4"/>
    <w:rsid w:val="00573996"/>
    <w:rsid w:val="00574BEA"/>
    <w:rsid w:val="00584FC0"/>
    <w:rsid w:val="005877B3"/>
    <w:rsid w:val="00595D59"/>
    <w:rsid w:val="005A4E31"/>
    <w:rsid w:val="005A4EAB"/>
    <w:rsid w:val="005C12A3"/>
    <w:rsid w:val="005D0F07"/>
    <w:rsid w:val="005D447F"/>
    <w:rsid w:val="005D799C"/>
    <w:rsid w:val="005D7F8D"/>
    <w:rsid w:val="006019D1"/>
    <w:rsid w:val="006070DE"/>
    <w:rsid w:val="0061309F"/>
    <w:rsid w:val="0061459D"/>
    <w:rsid w:val="00617C4A"/>
    <w:rsid w:val="0062243C"/>
    <w:rsid w:val="00634553"/>
    <w:rsid w:val="00635287"/>
    <w:rsid w:val="00642B52"/>
    <w:rsid w:val="00650CC7"/>
    <w:rsid w:val="006548F9"/>
    <w:rsid w:val="006600C8"/>
    <w:rsid w:val="0066552D"/>
    <w:rsid w:val="00671038"/>
    <w:rsid w:val="00671212"/>
    <w:rsid w:val="00676061"/>
    <w:rsid w:val="00677184"/>
    <w:rsid w:val="00696689"/>
    <w:rsid w:val="006A5A98"/>
    <w:rsid w:val="006D1F78"/>
    <w:rsid w:val="006D4AEE"/>
    <w:rsid w:val="006D4B90"/>
    <w:rsid w:val="006D52C1"/>
    <w:rsid w:val="006D6B7D"/>
    <w:rsid w:val="006F04D8"/>
    <w:rsid w:val="006F6930"/>
    <w:rsid w:val="006F736C"/>
    <w:rsid w:val="00704195"/>
    <w:rsid w:val="00705D1F"/>
    <w:rsid w:val="007250CE"/>
    <w:rsid w:val="007362A3"/>
    <w:rsid w:val="00745362"/>
    <w:rsid w:val="00751DB7"/>
    <w:rsid w:val="00767C9D"/>
    <w:rsid w:val="00771201"/>
    <w:rsid w:val="00777703"/>
    <w:rsid w:val="00784646"/>
    <w:rsid w:val="00786D67"/>
    <w:rsid w:val="00790B4E"/>
    <w:rsid w:val="00792F28"/>
    <w:rsid w:val="007B240B"/>
    <w:rsid w:val="007D3772"/>
    <w:rsid w:val="007D3B32"/>
    <w:rsid w:val="007E711D"/>
    <w:rsid w:val="007F093A"/>
    <w:rsid w:val="007F43D3"/>
    <w:rsid w:val="00802B91"/>
    <w:rsid w:val="00831AFA"/>
    <w:rsid w:val="00843A4E"/>
    <w:rsid w:val="00852CB9"/>
    <w:rsid w:val="00861E91"/>
    <w:rsid w:val="00866A67"/>
    <w:rsid w:val="00886B06"/>
    <w:rsid w:val="008B1845"/>
    <w:rsid w:val="008B5AD0"/>
    <w:rsid w:val="008B7EEC"/>
    <w:rsid w:val="008D4668"/>
    <w:rsid w:val="008D6620"/>
    <w:rsid w:val="008E3B6D"/>
    <w:rsid w:val="008F1402"/>
    <w:rsid w:val="008F1BC5"/>
    <w:rsid w:val="008F2979"/>
    <w:rsid w:val="008F2DD0"/>
    <w:rsid w:val="008F45CD"/>
    <w:rsid w:val="00903553"/>
    <w:rsid w:val="00905E99"/>
    <w:rsid w:val="00906C82"/>
    <w:rsid w:val="009145CA"/>
    <w:rsid w:val="009253AE"/>
    <w:rsid w:val="0093208A"/>
    <w:rsid w:val="00940F24"/>
    <w:rsid w:val="0094229E"/>
    <w:rsid w:val="0096274A"/>
    <w:rsid w:val="00966ABD"/>
    <w:rsid w:val="00970638"/>
    <w:rsid w:val="00971C37"/>
    <w:rsid w:val="009747F8"/>
    <w:rsid w:val="00974E7C"/>
    <w:rsid w:val="0098518D"/>
    <w:rsid w:val="00985830"/>
    <w:rsid w:val="00990982"/>
    <w:rsid w:val="00992080"/>
    <w:rsid w:val="009927B1"/>
    <w:rsid w:val="009A386A"/>
    <w:rsid w:val="009B10B2"/>
    <w:rsid w:val="009C3543"/>
    <w:rsid w:val="009D1D29"/>
    <w:rsid w:val="00A00CCB"/>
    <w:rsid w:val="00A06FF1"/>
    <w:rsid w:val="00A07122"/>
    <w:rsid w:val="00A13B58"/>
    <w:rsid w:val="00A17A1D"/>
    <w:rsid w:val="00A27F27"/>
    <w:rsid w:val="00A35349"/>
    <w:rsid w:val="00A3611D"/>
    <w:rsid w:val="00A47BDD"/>
    <w:rsid w:val="00A5192A"/>
    <w:rsid w:val="00A557B9"/>
    <w:rsid w:val="00A66577"/>
    <w:rsid w:val="00A731D9"/>
    <w:rsid w:val="00A80F90"/>
    <w:rsid w:val="00A90294"/>
    <w:rsid w:val="00A95556"/>
    <w:rsid w:val="00AA6BFD"/>
    <w:rsid w:val="00AB7265"/>
    <w:rsid w:val="00AC66B4"/>
    <w:rsid w:val="00AD14A3"/>
    <w:rsid w:val="00AD1F85"/>
    <w:rsid w:val="00AD334F"/>
    <w:rsid w:val="00AD374B"/>
    <w:rsid w:val="00AE082D"/>
    <w:rsid w:val="00AE5058"/>
    <w:rsid w:val="00AE6A9E"/>
    <w:rsid w:val="00AF7876"/>
    <w:rsid w:val="00B029E5"/>
    <w:rsid w:val="00B02B9E"/>
    <w:rsid w:val="00B10B4A"/>
    <w:rsid w:val="00B11EFA"/>
    <w:rsid w:val="00B127D0"/>
    <w:rsid w:val="00B21C85"/>
    <w:rsid w:val="00B327F8"/>
    <w:rsid w:val="00B43B32"/>
    <w:rsid w:val="00B43BB9"/>
    <w:rsid w:val="00B44504"/>
    <w:rsid w:val="00B45DDB"/>
    <w:rsid w:val="00B51730"/>
    <w:rsid w:val="00B52B71"/>
    <w:rsid w:val="00B540CF"/>
    <w:rsid w:val="00B646A0"/>
    <w:rsid w:val="00B71177"/>
    <w:rsid w:val="00B77A7E"/>
    <w:rsid w:val="00B94E80"/>
    <w:rsid w:val="00B962A8"/>
    <w:rsid w:val="00BA32EE"/>
    <w:rsid w:val="00BA5EB0"/>
    <w:rsid w:val="00BB2D8B"/>
    <w:rsid w:val="00BB31B6"/>
    <w:rsid w:val="00BB6DFD"/>
    <w:rsid w:val="00BD4A32"/>
    <w:rsid w:val="00BD6A57"/>
    <w:rsid w:val="00BD7806"/>
    <w:rsid w:val="00BE7EA9"/>
    <w:rsid w:val="00C00351"/>
    <w:rsid w:val="00C05E9A"/>
    <w:rsid w:val="00C12163"/>
    <w:rsid w:val="00C15574"/>
    <w:rsid w:val="00C27580"/>
    <w:rsid w:val="00C31D18"/>
    <w:rsid w:val="00C35F12"/>
    <w:rsid w:val="00C36CC8"/>
    <w:rsid w:val="00C431DB"/>
    <w:rsid w:val="00C43A8F"/>
    <w:rsid w:val="00C51733"/>
    <w:rsid w:val="00C54183"/>
    <w:rsid w:val="00C607BF"/>
    <w:rsid w:val="00C657A2"/>
    <w:rsid w:val="00C66641"/>
    <w:rsid w:val="00C75F25"/>
    <w:rsid w:val="00CA34E1"/>
    <w:rsid w:val="00CA57EC"/>
    <w:rsid w:val="00CC182C"/>
    <w:rsid w:val="00CC3B34"/>
    <w:rsid w:val="00CC3FCC"/>
    <w:rsid w:val="00CC4FBC"/>
    <w:rsid w:val="00CC7F7B"/>
    <w:rsid w:val="00CD43DB"/>
    <w:rsid w:val="00CE60DD"/>
    <w:rsid w:val="00CF3DFF"/>
    <w:rsid w:val="00D22FB2"/>
    <w:rsid w:val="00D22FCD"/>
    <w:rsid w:val="00D2439D"/>
    <w:rsid w:val="00D32CA9"/>
    <w:rsid w:val="00D33BE5"/>
    <w:rsid w:val="00D40677"/>
    <w:rsid w:val="00D43942"/>
    <w:rsid w:val="00D455B2"/>
    <w:rsid w:val="00D505D2"/>
    <w:rsid w:val="00D628CE"/>
    <w:rsid w:val="00D74116"/>
    <w:rsid w:val="00D77755"/>
    <w:rsid w:val="00D81FB3"/>
    <w:rsid w:val="00D832F1"/>
    <w:rsid w:val="00D871B3"/>
    <w:rsid w:val="00D92F92"/>
    <w:rsid w:val="00DA3E11"/>
    <w:rsid w:val="00DC35C8"/>
    <w:rsid w:val="00DC5008"/>
    <w:rsid w:val="00DD49A9"/>
    <w:rsid w:val="00DD723B"/>
    <w:rsid w:val="00DE29FA"/>
    <w:rsid w:val="00DF1CCC"/>
    <w:rsid w:val="00DF61AD"/>
    <w:rsid w:val="00E0396F"/>
    <w:rsid w:val="00E04F8C"/>
    <w:rsid w:val="00E06BB6"/>
    <w:rsid w:val="00E1068C"/>
    <w:rsid w:val="00E114CE"/>
    <w:rsid w:val="00E13A56"/>
    <w:rsid w:val="00E265F7"/>
    <w:rsid w:val="00E32A9A"/>
    <w:rsid w:val="00E34F1E"/>
    <w:rsid w:val="00E36328"/>
    <w:rsid w:val="00E36751"/>
    <w:rsid w:val="00E41DA7"/>
    <w:rsid w:val="00E5227A"/>
    <w:rsid w:val="00E56585"/>
    <w:rsid w:val="00E56756"/>
    <w:rsid w:val="00E62460"/>
    <w:rsid w:val="00E766A1"/>
    <w:rsid w:val="00E80BB7"/>
    <w:rsid w:val="00E82A44"/>
    <w:rsid w:val="00E8427D"/>
    <w:rsid w:val="00E901C6"/>
    <w:rsid w:val="00E92B38"/>
    <w:rsid w:val="00EB7CA0"/>
    <w:rsid w:val="00EC7182"/>
    <w:rsid w:val="00ED542E"/>
    <w:rsid w:val="00ED6FC3"/>
    <w:rsid w:val="00ED75E2"/>
    <w:rsid w:val="00EE0828"/>
    <w:rsid w:val="00EE0DCF"/>
    <w:rsid w:val="00EE4798"/>
    <w:rsid w:val="00EF7284"/>
    <w:rsid w:val="00EF7E8A"/>
    <w:rsid w:val="00F17D25"/>
    <w:rsid w:val="00F17F53"/>
    <w:rsid w:val="00F20043"/>
    <w:rsid w:val="00F21E43"/>
    <w:rsid w:val="00F257AF"/>
    <w:rsid w:val="00F37711"/>
    <w:rsid w:val="00F41F2F"/>
    <w:rsid w:val="00F4265C"/>
    <w:rsid w:val="00F433A8"/>
    <w:rsid w:val="00F753E5"/>
    <w:rsid w:val="00F840AD"/>
    <w:rsid w:val="00F8589E"/>
    <w:rsid w:val="00F94210"/>
    <w:rsid w:val="00F95BDE"/>
    <w:rsid w:val="00F967FD"/>
    <w:rsid w:val="00F97252"/>
    <w:rsid w:val="00FA44F8"/>
    <w:rsid w:val="00FB41A8"/>
    <w:rsid w:val="00FB4E6E"/>
    <w:rsid w:val="00FC0297"/>
    <w:rsid w:val="00FD204B"/>
    <w:rsid w:val="00FD6AD6"/>
    <w:rsid w:val="00FE59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B9C"/>
  <w15:chartTrackingRefBased/>
  <w15:docId w15:val="{ED10C37E-BB56-4CD9-94E6-09BCC34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11D"/>
    <w:pPr>
      <w:spacing w:before="40" w:after="360" w:line="240" w:lineRule="auto"/>
    </w:pPr>
    <w:rPr>
      <w:color w:val="595959" w:themeColor="text1" w:themeTint="A6"/>
      <w:kern w:val="20"/>
      <w:sz w:val="24"/>
      <w:szCs w:val="20"/>
      <w:lang w:val="nl-NL" w:eastAsia="ja-JP"/>
    </w:rPr>
  </w:style>
  <w:style w:type="paragraph" w:styleId="Kop1">
    <w:name w:val="heading 1"/>
    <w:basedOn w:val="Standaard"/>
    <w:next w:val="Standaard"/>
    <w:link w:val="Kop1Char"/>
    <w:uiPriority w:val="8"/>
    <w:unhideWhenUsed/>
    <w:qFormat/>
    <w:rsid w:val="007E711D"/>
    <w:pPr>
      <w:spacing w:before="0"/>
      <w:contextualSpacing/>
      <w:outlineLvl w:val="0"/>
    </w:pPr>
    <w:rPr>
      <w:rFonts w:asciiTheme="majorHAnsi" w:eastAsiaTheme="majorEastAsia" w:hAnsiTheme="majorHAnsi" w:cstheme="majorBidi"/>
      <w:caps/>
      <w:color w:val="2F5496" w:themeColor="accent1" w:themeShade="BF"/>
    </w:rPr>
  </w:style>
  <w:style w:type="paragraph" w:styleId="Kop2">
    <w:name w:val="heading 2"/>
    <w:basedOn w:val="Standaard"/>
    <w:next w:val="Standaard"/>
    <w:link w:val="Kop2Char"/>
    <w:uiPriority w:val="9"/>
    <w:semiHidden/>
    <w:unhideWhenUsed/>
    <w:qFormat/>
    <w:rsid w:val="00AD374B"/>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7E711D"/>
    <w:rPr>
      <w:rFonts w:asciiTheme="majorHAnsi" w:eastAsiaTheme="majorEastAsia" w:hAnsiTheme="majorHAnsi" w:cstheme="majorBidi"/>
      <w:caps/>
      <w:color w:val="2F5496" w:themeColor="accent1" w:themeShade="BF"/>
      <w:kern w:val="20"/>
      <w:sz w:val="24"/>
      <w:szCs w:val="20"/>
      <w:lang w:val="nl-NL" w:eastAsia="ja-JP"/>
    </w:rPr>
  </w:style>
  <w:style w:type="paragraph" w:styleId="Lijstalinea">
    <w:name w:val="List Paragraph"/>
    <w:basedOn w:val="Standaard"/>
    <w:uiPriority w:val="34"/>
    <w:qFormat/>
    <w:rsid w:val="007E711D"/>
    <w:pPr>
      <w:ind w:left="720"/>
      <w:contextualSpacing/>
    </w:pPr>
  </w:style>
  <w:style w:type="paragraph" w:styleId="Koptekst">
    <w:name w:val="header"/>
    <w:basedOn w:val="Standaard"/>
    <w:link w:val="KoptekstChar"/>
    <w:uiPriority w:val="99"/>
    <w:unhideWhenUsed/>
    <w:rsid w:val="00E34F1E"/>
    <w:pPr>
      <w:tabs>
        <w:tab w:val="center" w:pos="4536"/>
        <w:tab w:val="right" w:pos="9072"/>
      </w:tabs>
      <w:spacing w:before="0" w:after="0"/>
    </w:pPr>
  </w:style>
  <w:style w:type="character" w:customStyle="1" w:styleId="KoptekstChar">
    <w:name w:val="Koptekst Char"/>
    <w:basedOn w:val="Standaardalinea-lettertype"/>
    <w:link w:val="Koptekst"/>
    <w:uiPriority w:val="99"/>
    <w:rsid w:val="00E34F1E"/>
    <w:rPr>
      <w:color w:val="595959" w:themeColor="text1" w:themeTint="A6"/>
      <w:kern w:val="20"/>
      <w:sz w:val="24"/>
      <w:szCs w:val="20"/>
      <w:lang w:val="nl-NL" w:eastAsia="ja-JP"/>
    </w:rPr>
  </w:style>
  <w:style w:type="paragraph" w:styleId="Voettekst">
    <w:name w:val="footer"/>
    <w:basedOn w:val="Standaard"/>
    <w:link w:val="VoettekstChar"/>
    <w:uiPriority w:val="99"/>
    <w:unhideWhenUsed/>
    <w:rsid w:val="00E34F1E"/>
    <w:pPr>
      <w:tabs>
        <w:tab w:val="center" w:pos="4536"/>
        <w:tab w:val="right" w:pos="9072"/>
      </w:tabs>
      <w:spacing w:before="0" w:after="0"/>
    </w:pPr>
  </w:style>
  <w:style w:type="character" w:customStyle="1" w:styleId="VoettekstChar">
    <w:name w:val="Voettekst Char"/>
    <w:basedOn w:val="Standaardalinea-lettertype"/>
    <w:link w:val="Voettekst"/>
    <w:uiPriority w:val="99"/>
    <w:rsid w:val="00E34F1E"/>
    <w:rPr>
      <w:color w:val="595959" w:themeColor="text1" w:themeTint="A6"/>
      <w:kern w:val="20"/>
      <w:sz w:val="24"/>
      <w:szCs w:val="20"/>
      <w:lang w:val="nl-NL" w:eastAsia="ja-JP"/>
    </w:rPr>
  </w:style>
  <w:style w:type="character" w:styleId="Hyperlink">
    <w:name w:val="Hyperlink"/>
    <w:basedOn w:val="Standaardalinea-lettertype"/>
    <w:uiPriority w:val="99"/>
    <w:unhideWhenUsed/>
    <w:rsid w:val="00E34F1E"/>
    <w:rPr>
      <w:color w:val="0563C1" w:themeColor="hyperlink"/>
      <w:u w:val="single"/>
    </w:rPr>
  </w:style>
  <w:style w:type="character" w:styleId="Onopgelostemelding">
    <w:name w:val="Unresolved Mention"/>
    <w:basedOn w:val="Standaardalinea-lettertype"/>
    <w:uiPriority w:val="99"/>
    <w:semiHidden/>
    <w:unhideWhenUsed/>
    <w:rsid w:val="00E34F1E"/>
    <w:rPr>
      <w:color w:val="605E5C"/>
      <w:shd w:val="clear" w:color="auto" w:fill="E1DFDD"/>
    </w:rPr>
  </w:style>
  <w:style w:type="character" w:styleId="GevolgdeHyperlink">
    <w:name w:val="FollowedHyperlink"/>
    <w:basedOn w:val="Standaardalinea-lettertype"/>
    <w:uiPriority w:val="99"/>
    <w:semiHidden/>
    <w:unhideWhenUsed/>
    <w:rsid w:val="00E34F1E"/>
    <w:rPr>
      <w:color w:val="954F72" w:themeColor="followedHyperlink"/>
      <w:u w:val="single"/>
    </w:rPr>
  </w:style>
  <w:style w:type="paragraph" w:styleId="Eindnoottekst">
    <w:name w:val="endnote text"/>
    <w:basedOn w:val="Standaard"/>
    <w:link w:val="EindnoottekstChar"/>
    <w:uiPriority w:val="99"/>
    <w:semiHidden/>
    <w:unhideWhenUsed/>
    <w:rsid w:val="00243A51"/>
    <w:pPr>
      <w:spacing w:before="0" w:after="0"/>
    </w:pPr>
    <w:rPr>
      <w:sz w:val="20"/>
    </w:rPr>
  </w:style>
  <w:style w:type="character" w:customStyle="1" w:styleId="EindnoottekstChar">
    <w:name w:val="Eindnoottekst Char"/>
    <w:basedOn w:val="Standaardalinea-lettertype"/>
    <w:link w:val="Eindnoottekst"/>
    <w:uiPriority w:val="99"/>
    <w:semiHidden/>
    <w:rsid w:val="00243A51"/>
    <w:rPr>
      <w:color w:val="595959" w:themeColor="text1" w:themeTint="A6"/>
      <w:kern w:val="20"/>
      <w:sz w:val="20"/>
      <w:szCs w:val="20"/>
      <w:lang w:val="nl-NL" w:eastAsia="ja-JP"/>
    </w:rPr>
  </w:style>
  <w:style w:type="character" w:styleId="Eindnootmarkering">
    <w:name w:val="endnote reference"/>
    <w:basedOn w:val="Standaardalinea-lettertype"/>
    <w:uiPriority w:val="99"/>
    <w:semiHidden/>
    <w:unhideWhenUsed/>
    <w:rsid w:val="00243A51"/>
    <w:rPr>
      <w:vertAlign w:val="superscript"/>
    </w:rPr>
  </w:style>
  <w:style w:type="paragraph" w:styleId="Voetnoottekst">
    <w:name w:val="footnote text"/>
    <w:basedOn w:val="Standaard"/>
    <w:link w:val="VoetnoottekstChar"/>
    <w:uiPriority w:val="99"/>
    <w:semiHidden/>
    <w:unhideWhenUsed/>
    <w:rsid w:val="00243A51"/>
    <w:pPr>
      <w:spacing w:before="0" w:after="0"/>
    </w:pPr>
    <w:rPr>
      <w:sz w:val="20"/>
    </w:rPr>
  </w:style>
  <w:style w:type="character" w:customStyle="1" w:styleId="VoetnoottekstChar">
    <w:name w:val="Voetnoottekst Char"/>
    <w:basedOn w:val="Standaardalinea-lettertype"/>
    <w:link w:val="Voetnoottekst"/>
    <w:uiPriority w:val="99"/>
    <w:semiHidden/>
    <w:rsid w:val="00243A51"/>
    <w:rPr>
      <w:color w:val="595959" w:themeColor="text1" w:themeTint="A6"/>
      <w:kern w:val="20"/>
      <w:sz w:val="20"/>
      <w:szCs w:val="20"/>
      <w:lang w:val="nl-NL" w:eastAsia="ja-JP"/>
    </w:rPr>
  </w:style>
  <w:style w:type="character" w:styleId="Voetnootmarkering">
    <w:name w:val="footnote reference"/>
    <w:basedOn w:val="Standaardalinea-lettertype"/>
    <w:uiPriority w:val="99"/>
    <w:semiHidden/>
    <w:unhideWhenUsed/>
    <w:rsid w:val="00243A51"/>
    <w:rPr>
      <w:vertAlign w:val="superscript"/>
    </w:rPr>
  </w:style>
  <w:style w:type="paragraph" w:customStyle="1" w:styleId="Bulletlijst">
    <w:name w:val="Bullet lijst"/>
    <w:basedOn w:val="Standaard"/>
    <w:qFormat/>
    <w:rsid w:val="00AD374B"/>
    <w:pPr>
      <w:spacing w:after="120"/>
    </w:pPr>
    <w:rPr>
      <w:rFonts w:eastAsiaTheme="minorEastAsia"/>
      <w:color w:val="auto"/>
      <w:kern w:val="0"/>
      <w:sz w:val="20"/>
      <w:szCs w:val="24"/>
      <w:lang w:val="nl-BE" w:eastAsia="nl-NL"/>
    </w:rPr>
  </w:style>
  <w:style w:type="paragraph" w:customStyle="1" w:styleId="Genummerdetitel">
    <w:name w:val="Genummerde titel"/>
    <w:basedOn w:val="Kop2"/>
    <w:link w:val="GenummerdetitelTeken"/>
    <w:qFormat/>
    <w:rsid w:val="00AD374B"/>
    <w:pPr>
      <w:numPr>
        <w:ilvl w:val="1"/>
        <w:numId w:val="4"/>
      </w:numPr>
      <w:spacing w:before="360" w:after="120"/>
    </w:pPr>
    <w:rPr>
      <w:b/>
      <w:bCs/>
      <w:color w:val="F58700"/>
      <w:sz w:val="28"/>
      <w:szCs w:val="28"/>
      <w:lang w:eastAsia="nl-NL"/>
    </w:rPr>
  </w:style>
  <w:style w:type="character" w:customStyle="1" w:styleId="GenummerdetitelTeken">
    <w:name w:val="Genummerde titel Teken"/>
    <w:basedOn w:val="Kop2Char"/>
    <w:link w:val="Genummerdetitel"/>
    <w:rsid w:val="00AD374B"/>
    <w:rPr>
      <w:rFonts w:asciiTheme="majorHAnsi" w:eastAsiaTheme="majorEastAsia" w:hAnsiTheme="majorHAnsi" w:cstheme="majorBidi"/>
      <w:b/>
      <w:bCs/>
      <w:color w:val="F58700"/>
      <w:kern w:val="20"/>
      <w:sz w:val="28"/>
      <w:szCs w:val="28"/>
      <w:lang w:val="nl-NL" w:eastAsia="nl-NL"/>
    </w:rPr>
  </w:style>
  <w:style w:type="table" w:styleId="Lichtearcering-accent6">
    <w:name w:val="Light Shading Accent 6"/>
    <w:basedOn w:val="Standaardtabel"/>
    <w:uiPriority w:val="60"/>
    <w:rsid w:val="00AD374B"/>
    <w:pPr>
      <w:spacing w:after="0" w:line="240" w:lineRule="auto"/>
    </w:pPr>
    <w:rPr>
      <w:rFonts w:eastAsiaTheme="minorEastAsia"/>
      <w:color w:val="538135" w:themeColor="accent6" w:themeShade="BF"/>
      <w:sz w:val="24"/>
      <w:szCs w:val="24"/>
      <w:lang w:val="en-GB"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Kop2Char">
    <w:name w:val="Kop 2 Char"/>
    <w:basedOn w:val="Standaardalinea-lettertype"/>
    <w:link w:val="Kop2"/>
    <w:uiPriority w:val="9"/>
    <w:semiHidden/>
    <w:rsid w:val="00AD374B"/>
    <w:rPr>
      <w:rFonts w:asciiTheme="majorHAnsi" w:eastAsiaTheme="majorEastAsia" w:hAnsiTheme="majorHAnsi" w:cstheme="majorBidi"/>
      <w:color w:val="2F5496" w:themeColor="accent1" w:themeShade="BF"/>
      <w:kern w:val="20"/>
      <w:sz w:val="26"/>
      <w:szCs w:val="26"/>
      <w:lang w:val="nl-NL" w:eastAsia="ja-JP"/>
    </w:rPr>
  </w:style>
  <w:style w:type="character" w:styleId="Verwijzingopmerking">
    <w:name w:val="annotation reference"/>
    <w:basedOn w:val="Standaardalinea-lettertype"/>
    <w:uiPriority w:val="99"/>
    <w:semiHidden/>
    <w:unhideWhenUsed/>
    <w:rsid w:val="00C15574"/>
    <w:rPr>
      <w:sz w:val="16"/>
      <w:szCs w:val="16"/>
    </w:rPr>
  </w:style>
  <w:style w:type="paragraph" w:styleId="Tekstopmerking">
    <w:name w:val="annotation text"/>
    <w:basedOn w:val="Standaard"/>
    <w:link w:val="TekstopmerkingChar"/>
    <w:uiPriority w:val="99"/>
    <w:unhideWhenUsed/>
    <w:rsid w:val="00C15574"/>
    <w:rPr>
      <w:sz w:val="20"/>
    </w:rPr>
  </w:style>
  <w:style w:type="character" w:customStyle="1" w:styleId="TekstopmerkingChar">
    <w:name w:val="Tekst opmerking Char"/>
    <w:basedOn w:val="Standaardalinea-lettertype"/>
    <w:link w:val="Tekstopmerking"/>
    <w:uiPriority w:val="99"/>
    <w:rsid w:val="00C15574"/>
    <w:rPr>
      <w:color w:val="595959" w:themeColor="text1" w:themeTint="A6"/>
      <w:kern w:val="20"/>
      <w:sz w:val="20"/>
      <w:szCs w:val="20"/>
      <w:lang w:val="nl-NL" w:eastAsia="ja-JP"/>
    </w:rPr>
  </w:style>
  <w:style w:type="paragraph" w:styleId="Onderwerpvanopmerking">
    <w:name w:val="annotation subject"/>
    <w:basedOn w:val="Tekstopmerking"/>
    <w:next w:val="Tekstopmerking"/>
    <w:link w:val="OnderwerpvanopmerkingChar"/>
    <w:uiPriority w:val="99"/>
    <w:semiHidden/>
    <w:unhideWhenUsed/>
    <w:rsid w:val="00C15574"/>
    <w:rPr>
      <w:b/>
      <w:bCs/>
    </w:rPr>
  </w:style>
  <w:style w:type="character" w:customStyle="1" w:styleId="OnderwerpvanopmerkingChar">
    <w:name w:val="Onderwerp van opmerking Char"/>
    <w:basedOn w:val="TekstopmerkingChar"/>
    <w:link w:val="Onderwerpvanopmerking"/>
    <w:uiPriority w:val="99"/>
    <w:semiHidden/>
    <w:rsid w:val="00C15574"/>
    <w:rPr>
      <w:b/>
      <w:bCs/>
      <w:color w:val="595959" w:themeColor="text1" w:themeTint="A6"/>
      <w:kern w:val="20"/>
      <w:sz w:val="20"/>
      <w:szCs w:val="20"/>
      <w:lang w:val="nl-NL" w:eastAsia="ja-JP"/>
    </w:rPr>
  </w:style>
  <w:style w:type="paragraph" w:customStyle="1" w:styleId="Inspringen1">
    <w:name w:val="Inspringen 1"/>
    <w:basedOn w:val="Standaard"/>
    <w:autoRedefine/>
    <w:qFormat/>
    <w:rsid w:val="00EE0DCF"/>
    <w:pPr>
      <w:numPr>
        <w:numId w:val="6"/>
      </w:numPr>
      <w:spacing w:before="0" w:after="0"/>
      <w:ind w:left="426" w:hanging="426"/>
      <w:jc w:val="both"/>
    </w:pPr>
    <w:rPr>
      <w:rFonts w:ascii="Calibri" w:hAnsi="Calibri"/>
      <w:color w:val="auto"/>
      <w:kern w:val="0"/>
      <w:sz w:val="22"/>
      <w:szCs w:val="22"/>
      <w:lang w:val="nl-BE" w:eastAsia="en-US"/>
    </w:rPr>
  </w:style>
  <w:style w:type="paragraph" w:customStyle="1" w:styleId="Inspringen2">
    <w:name w:val="Inspringen 2"/>
    <w:basedOn w:val="Inspringen1"/>
    <w:link w:val="Inspringen2Char"/>
    <w:autoRedefine/>
    <w:qFormat/>
    <w:rsid w:val="00EE0DCF"/>
    <w:pPr>
      <w:ind w:left="680" w:hanging="340"/>
    </w:pPr>
  </w:style>
  <w:style w:type="character" w:customStyle="1" w:styleId="Inspringen2Char">
    <w:name w:val="Inspringen 2 Char"/>
    <w:basedOn w:val="Standaardalinea-lettertype"/>
    <w:link w:val="Inspringen2"/>
    <w:rsid w:val="00EE0DCF"/>
    <w:rPr>
      <w:rFonts w:ascii="Calibri" w:hAnsi="Calibri"/>
    </w:rPr>
  </w:style>
  <w:style w:type="table" w:styleId="Tabelraster">
    <w:name w:val="Table Grid"/>
    <w:basedOn w:val="Standaardtabel"/>
    <w:uiPriority w:val="39"/>
    <w:rsid w:val="00EE0D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E0DCF"/>
    <w:pPr>
      <w:spacing w:before="0" w:after="0"/>
      <w:contextualSpacing/>
      <w:jc w:val="both"/>
    </w:pPr>
    <w:rPr>
      <w:rFonts w:asciiTheme="majorHAnsi" w:eastAsiaTheme="majorEastAsia" w:hAnsiTheme="majorHAnsi" w:cstheme="majorBidi"/>
      <w:color w:val="auto"/>
      <w:spacing w:val="-10"/>
      <w:kern w:val="28"/>
      <w:sz w:val="56"/>
      <w:szCs w:val="56"/>
      <w:lang w:val="nl-BE" w:eastAsia="en-US"/>
    </w:rPr>
  </w:style>
  <w:style w:type="character" w:customStyle="1" w:styleId="TitelChar">
    <w:name w:val="Titel Char"/>
    <w:basedOn w:val="Standaardalinea-lettertype"/>
    <w:link w:val="Titel"/>
    <w:uiPriority w:val="10"/>
    <w:rsid w:val="00EE0DCF"/>
    <w:rPr>
      <w:rFonts w:asciiTheme="majorHAnsi" w:eastAsiaTheme="majorEastAsia" w:hAnsiTheme="majorHAnsi" w:cstheme="majorBidi"/>
      <w:spacing w:val="-10"/>
      <w:kern w:val="28"/>
      <w:sz w:val="56"/>
      <w:szCs w:val="56"/>
    </w:rPr>
  </w:style>
  <w:style w:type="character" w:styleId="Titelvanboek">
    <w:name w:val="Book Title"/>
    <w:basedOn w:val="Standaardalinea-lettertype"/>
    <w:uiPriority w:val="33"/>
    <w:qFormat/>
    <w:rsid w:val="00EE0DCF"/>
    <w:rPr>
      <w:b/>
      <w:bCs/>
      <w:i/>
      <w:iCs/>
      <w:spacing w:val="5"/>
    </w:rPr>
  </w:style>
  <w:style w:type="table" w:styleId="Onopgemaaktetabel3">
    <w:name w:val="Plain Table 3"/>
    <w:basedOn w:val="Standaardtabel"/>
    <w:uiPriority w:val="43"/>
    <w:rsid w:val="004A10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3-Accent5">
    <w:name w:val="Grid Table 3 Accent 5"/>
    <w:basedOn w:val="Standaardtabel"/>
    <w:uiPriority w:val="48"/>
    <w:rsid w:val="004A10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1">
    <w:name w:val="Grid Table 3 Accent 1"/>
    <w:basedOn w:val="Standaardtabel"/>
    <w:uiPriority w:val="48"/>
    <w:rsid w:val="00C35F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Revisie">
    <w:name w:val="Revision"/>
    <w:hidden/>
    <w:uiPriority w:val="99"/>
    <w:semiHidden/>
    <w:rsid w:val="001C78C4"/>
    <w:pPr>
      <w:spacing w:after="0" w:line="240" w:lineRule="auto"/>
    </w:pPr>
    <w:rPr>
      <w:color w:val="595959" w:themeColor="text1" w:themeTint="A6"/>
      <w:kern w:val="20"/>
      <w:sz w:val="24"/>
      <w:szCs w:val="20"/>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antes/awar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ervantes.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9B7D-CD53-4128-8ECF-B1C8832D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De Kerpel</dc:creator>
  <cp:keywords/>
  <dc:description/>
  <cp:lastModifiedBy>Bart Decaluwé</cp:lastModifiedBy>
  <cp:revision>2</cp:revision>
  <cp:lastPrinted>2022-02-08T08:27:00Z</cp:lastPrinted>
  <dcterms:created xsi:type="dcterms:W3CDTF">2024-10-02T10:10:00Z</dcterms:created>
  <dcterms:modified xsi:type="dcterms:W3CDTF">2024-10-02T10:10:00Z</dcterms:modified>
</cp:coreProperties>
</file>